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54"/>
      </w:tblGrid>
      <w:tr w:rsidR="00CB2576" w:rsidRPr="00CB2576" w14:paraId="46C21337" w14:textId="77777777" w:rsidTr="005E5385">
        <w:tc>
          <w:tcPr>
            <w:tcW w:w="3823" w:type="dxa"/>
          </w:tcPr>
          <w:p w14:paraId="4C5D2DC8" w14:textId="77777777" w:rsidR="000428AC" w:rsidRPr="00CB2576" w:rsidRDefault="000428AC" w:rsidP="008C7974">
            <w:pPr>
              <w:spacing w:line="312" w:lineRule="auto"/>
              <w:jc w:val="center"/>
              <w:rPr>
                <w:rFonts w:eastAsia="Times New Roman" w:cs="Times New Roman"/>
                <w:sz w:val="26"/>
                <w:szCs w:val="26"/>
              </w:rPr>
            </w:pPr>
            <w:r w:rsidRPr="00CB2576">
              <w:rPr>
                <w:rFonts w:eastAsia="Times New Roman" w:cs="Times New Roman"/>
                <w:sz w:val="26"/>
                <w:szCs w:val="26"/>
              </w:rPr>
              <w:t>SỞ GD&amp;ĐT HƯNG YÊN</w:t>
            </w:r>
          </w:p>
          <w:p w14:paraId="2DB2352A" w14:textId="2590E51D" w:rsidR="000428AC" w:rsidRPr="00CB2576" w:rsidRDefault="008C7974" w:rsidP="008C7974">
            <w:pPr>
              <w:spacing w:line="312" w:lineRule="auto"/>
              <w:jc w:val="center"/>
              <w:rPr>
                <w:rFonts w:eastAsia="Times New Roman" w:cs="Times New Roman"/>
                <w:b/>
                <w:sz w:val="26"/>
                <w:szCs w:val="26"/>
              </w:rPr>
            </w:pPr>
            <w:r w:rsidRPr="00CB2576">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1E62F8E9" wp14:editId="55F3CA20">
                      <wp:simplePos x="0" y="0"/>
                      <wp:positionH relativeFrom="column">
                        <wp:posOffset>631190</wp:posOffset>
                      </wp:positionH>
                      <wp:positionV relativeFrom="paragraph">
                        <wp:posOffset>217170</wp:posOffset>
                      </wp:positionV>
                      <wp:extent cx="10134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134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DB90C7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17.1pt" to="12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" strokecolor="#4a7ebb"/>
                  </w:pict>
                </mc:Fallback>
              </mc:AlternateContent>
            </w:r>
            <w:r w:rsidR="000428AC" w:rsidRPr="00CB2576">
              <w:rPr>
                <w:rFonts w:eastAsia="Times New Roman" w:cs="Times New Roman"/>
                <w:b/>
                <w:sz w:val="26"/>
                <w:szCs w:val="26"/>
              </w:rPr>
              <w:t xml:space="preserve">TRƯỜNG THPT </w:t>
            </w:r>
            <w:r w:rsidR="000A324C" w:rsidRPr="00CB2576">
              <w:rPr>
                <w:rFonts w:eastAsia="Times New Roman" w:cs="Times New Roman"/>
                <w:b/>
                <w:sz w:val="26"/>
                <w:szCs w:val="26"/>
              </w:rPr>
              <w:t>VĂN LÂM</w:t>
            </w:r>
          </w:p>
          <w:p w14:paraId="28AE4821" w14:textId="77777777" w:rsidR="000428AC" w:rsidRPr="00CB2576" w:rsidRDefault="000428AC" w:rsidP="008C7974">
            <w:pPr>
              <w:spacing w:line="312" w:lineRule="auto"/>
              <w:jc w:val="center"/>
              <w:rPr>
                <w:rFonts w:eastAsia="Times New Roman" w:cs="Times New Roman"/>
                <w:sz w:val="28"/>
                <w:szCs w:val="28"/>
              </w:rPr>
            </w:pPr>
          </w:p>
          <w:p w14:paraId="4111D27C" w14:textId="77777777" w:rsidR="000428AC" w:rsidRPr="00CB2576" w:rsidRDefault="000428AC" w:rsidP="008C7974">
            <w:pPr>
              <w:spacing w:line="312" w:lineRule="auto"/>
              <w:jc w:val="center"/>
              <w:rPr>
                <w:rFonts w:eastAsia="Times New Roman" w:cs="Times New Roman"/>
                <w:sz w:val="28"/>
                <w:szCs w:val="28"/>
              </w:rPr>
            </w:pPr>
          </w:p>
        </w:tc>
        <w:tc>
          <w:tcPr>
            <w:tcW w:w="5954" w:type="dxa"/>
          </w:tcPr>
          <w:p w14:paraId="63C4B73C" w14:textId="77777777" w:rsidR="000428AC" w:rsidRPr="00CB2576" w:rsidRDefault="000428AC" w:rsidP="008C7974">
            <w:pPr>
              <w:spacing w:line="312" w:lineRule="auto"/>
              <w:jc w:val="center"/>
              <w:rPr>
                <w:rFonts w:eastAsia="Times New Roman" w:cs="Times New Roman"/>
                <w:sz w:val="26"/>
                <w:szCs w:val="26"/>
              </w:rPr>
            </w:pPr>
            <w:r w:rsidRPr="00CB2576">
              <w:rPr>
                <w:rFonts w:eastAsia="Times New Roman" w:cs="Times New Roman"/>
                <w:sz w:val="26"/>
                <w:szCs w:val="26"/>
              </w:rPr>
              <w:t>CỘNG HÒA XÃ HỘI CHỦ NGHĨA VIỆT NAM</w:t>
            </w:r>
          </w:p>
          <w:p w14:paraId="0CB670FC" w14:textId="77777777" w:rsidR="000428AC" w:rsidRPr="00CB2576" w:rsidRDefault="000428AC" w:rsidP="008C7974">
            <w:pPr>
              <w:spacing w:line="312" w:lineRule="auto"/>
              <w:jc w:val="center"/>
              <w:rPr>
                <w:rFonts w:eastAsia="Times New Roman" w:cs="Times New Roman"/>
                <w:b/>
                <w:sz w:val="26"/>
                <w:szCs w:val="26"/>
              </w:rPr>
            </w:pPr>
            <w:r w:rsidRPr="00CB2576">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049E1DE9" wp14:editId="40EE1B35">
                      <wp:simplePos x="0" y="0"/>
                      <wp:positionH relativeFrom="column">
                        <wp:posOffset>794385</wp:posOffset>
                      </wp:positionH>
                      <wp:positionV relativeFrom="paragraph">
                        <wp:posOffset>196850</wp:posOffset>
                      </wp:positionV>
                      <wp:extent cx="20802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0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CC7A98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5pt,15.5pt" to="22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" strokecolor="#4a7ebb"/>
                  </w:pict>
                </mc:Fallback>
              </mc:AlternateContent>
            </w:r>
            <w:r w:rsidRPr="00CB2576">
              <w:rPr>
                <w:rFonts w:eastAsia="Times New Roman" w:cs="Times New Roman"/>
                <w:b/>
                <w:sz w:val="26"/>
                <w:szCs w:val="26"/>
              </w:rPr>
              <w:t>Độc lập – Tự do – Hạnh phúc</w:t>
            </w:r>
          </w:p>
          <w:p w14:paraId="4E193482" w14:textId="77777777" w:rsidR="000428AC" w:rsidRPr="00CB2576" w:rsidRDefault="000428AC" w:rsidP="008C7974">
            <w:pPr>
              <w:spacing w:line="312" w:lineRule="auto"/>
              <w:jc w:val="center"/>
              <w:rPr>
                <w:rFonts w:eastAsia="Times New Roman" w:cs="Times New Roman"/>
                <w:b/>
                <w:sz w:val="26"/>
                <w:szCs w:val="26"/>
              </w:rPr>
            </w:pPr>
          </w:p>
          <w:p w14:paraId="38004B93" w14:textId="3AB83374" w:rsidR="000428AC" w:rsidRPr="00CB2576" w:rsidRDefault="002861E8" w:rsidP="008C7974">
            <w:pPr>
              <w:spacing w:line="312" w:lineRule="auto"/>
              <w:jc w:val="center"/>
              <w:rPr>
                <w:rFonts w:eastAsia="Times New Roman" w:cs="Times New Roman"/>
                <w:i/>
                <w:iCs/>
                <w:sz w:val="28"/>
                <w:szCs w:val="28"/>
              </w:rPr>
            </w:pPr>
            <w:r w:rsidRPr="00CB2576">
              <w:rPr>
                <w:rFonts w:eastAsia="Times New Roman" w:cs="Times New Roman"/>
                <w:i/>
                <w:iCs/>
                <w:sz w:val="28"/>
                <w:szCs w:val="28"/>
              </w:rPr>
              <w:t>Văn Lâm</w:t>
            </w:r>
            <w:r w:rsidR="000428AC" w:rsidRPr="00CB2576">
              <w:rPr>
                <w:rFonts w:eastAsia="Times New Roman" w:cs="Times New Roman"/>
                <w:i/>
                <w:iCs/>
                <w:sz w:val="28"/>
                <w:szCs w:val="28"/>
              </w:rPr>
              <w:t xml:space="preserve">, ngày </w:t>
            </w:r>
            <w:r w:rsidRPr="00CB2576">
              <w:rPr>
                <w:rFonts w:eastAsia="Times New Roman" w:cs="Times New Roman"/>
                <w:i/>
                <w:iCs/>
                <w:sz w:val="28"/>
                <w:szCs w:val="28"/>
              </w:rPr>
              <w:t>02</w:t>
            </w:r>
            <w:r w:rsidR="000428AC" w:rsidRPr="00CB2576">
              <w:rPr>
                <w:rFonts w:eastAsia="Times New Roman" w:cs="Times New Roman"/>
                <w:i/>
                <w:iCs/>
                <w:sz w:val="28"/>
                <w:szCs w:val="28"/>
              </w:rPr>
              <w:t xml:space="preserve">  tháng </w:t>
            </w:r>
            <w:r w:rsidRPr="00CB2576">
              <w:rPr>
                <w:rFonts w:eastAsia="Times New Roman" w:cs="Times New Roman"/>
                <w:i/>
                <w:iCs/>
                <w:sz w:val="28"/>
                <w:szCs w:val="28"/>
              </w:rPr>
              <w:t>3</w:t>
            </w:r>
            <w:r w:rsidR="000428AC" w:rsidRPr="00CB2576">
              <w:rPr>
                <w:rFonts w:eastAsia="Times New Roman" w:cs="Times New Roman"/>
                <w:i/>
                <w:iCs/>
                <w:sz w:val="28"/>
                <w:szCs w:val="28"/>
              </w:rPr>
              <w:t xml:space="preserve"> năm 2022</w:t>
            </w:r>
          </w:p>
          <w:p w14:paraId="7E6012E7" w14:textId="77777777" w:rsidR="000428AC" w:rsidRPr="00CB2576" w:rsidRDefault="000428AC" w:rsidP="008C7974">
            <w:pPr>
              <w:spacing w:line="312" w:lineRule="auto"/>
              <w:rPr>
                <w:rFonts w:eastAsia="Times New Roman" w:cs="Times New Roman"/>
                <w:sz w:val="26"/>
                <w:szCs w:val="26"/>
              </w:rPr>
            </w:pPr>
          </w:p>
        </w:tc>
      </w:tr>
    </w:tbl>
    <w:p w14:paraId="1E680305" w14:textId="1D0529E4" w:rsidR="000428AC" w:rsidRPr="00CB2576" w:rsidRDefault="00950687" w:rsidP="008C7974">
      <w:pPr>
        <w:spacing w:after="0" w:line="312"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KẾ HOẠCH</w:t>
      </w:r>
      <w:r w:rsidR="000428AC" w:rsidRPr="00CB2576">
        <w:rPr>
          <w:rFonts w:ascii="Times New Roman" w:eastAsia="Times New Roman" w:hAnsi="Times New Roman" w:cs="Times New Roman"/>
          <w:b/>
          <w:bCs/>
          <w:sz w:val="28"/>
          <w:szCs w:val="28"/>
          <w:lang w:val="en-US"/>
        </w:rPr>
        <w:t xml:space="preserve"> </w:t>
      </w:r>
      <w:r w:rsidR="0089552C" w:rsidRPr="00CB2576">
        <w:rPr>
          <w:rFonts w:ascii="Times New Roman" w:eastAsia="Times New Roman" w:hAnsi="Times New Roman" w:cs="Times New Roman"/>
          <w:b/>
          <w:bCs/>
          <w:sz w:val="28"/>
          <w:szCs w:val="28"/>
          <w:lang w:val="en-US"/>
        </w:rPr>
        <w:t>TỔ CHỨC DẠY HỌC LỚP 10</w:t>
      </w:r>
    </w:p>
    <w:p w14:paraId="174888B9" w14:textId="77777777" w:rsidR="0089552C" w:rsidRPr="00CB2576" w:rsidRDefault="008C7974" w:rsidP="008C7974">
      <w:pPr>
        <w:spacing w:after="0" w:line="312" w:lineRule="auto"/>
        <w:jc w:val="center"/>
        <w:rPr>
          <w:rFonts w:ascii="Times New Roman" w:eastAsia="Times New Roman" w:hAnsi="Times New Roman" w:cs="Times New Roman"/>
          <w:b/>
          <w:bCs/>
          <w:sz w:val="28"/>
          <w:szCs w:val="28"/>
          <w:lang w:val="en-US"/>
        </w:rPr>
      </w:pPr>
      <w:r w:rsidRPr="00CB2576">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09969680" wp14:editId="71186298">
                <wp:simplePos x="0" y="0"/>
                <wp:positionH relativeFrom="column">
                  <wp:posOffset>2295525</wp:posOffset>
                </wp:positionH>
                <wp:positionV relativeFrom="paragraph">
                  <wp:posOffset>245110</wp:posOffset>
                </wp:positionV>
                <wp:extent cx="1143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4F54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75pt,19.3pt" to="27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9tg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" strokecolor="#4472c4 [3204]" strokeweight=".5pt">
                <v:stroke joinstyle="miter"/>
              </v:line>
            </w:pict>
          </mc:Fallback>
        </mc:AlternateContent>
      </w:r>
      <w:r w:rsidR="0089552C" w:rsidRPr="00CB2576">
        <w:rPr>
          <w:rFonts w:ascii="Times New Roman" w:eastAsia="Times New Roman" w:hAnsi="Times New Roman" w:cs="Times New Roman"/>
          <w:b/>
          <w:bCs/>
          <w:sz w:val="28"/>
          <w:szCs w:val="28"/>
          <w:lang w:val="en-US"/>
        </w:rPr>
        <w:t>NĂM HỌC 2022-2023</w:t>
      </w:r>
    </w:p>
    <w:p w14:paraId="54B1D3A2" w14:textId="77777777" w:rsidR="0089552C" w:rsidRPr="00CB2576" w:rsidRDefault="0089552C" w:rsidP="008C7974">
      <w:pPr>
        <w:spacing w:after="0" w:line="312" w:lineRule="auto"/>
        <w:rPr>
          <w:rFonts w:ascii="Times New Roman" w:eastAsia="Times New Roman" w:hAnsi="Times New Roman" w:cs="Times New Roman"/>
          <w:b/>
          <w:bCs/>
          <w:sz w:val="28"/>
          <w:szCs w:val="28"/>
          <w:lang w:val="en-US"/>
        </w:rPr>
      </w:pPr>
    </w:p>
    <w:p w14:paraId="3130F2CF" w14:textId="14334ABA" w:rsidR="0089552C" w:rsidRPr="00CB2576" w:rsidRDefault="00DC1281" w:rsidP="008C7974">
      <w:pPr>
        <w:pStyle w:val="BodyText"/>
        <w:spacing w:line="312" w:lineRule="auto"/>
        <w:ind w:firstLine="719"/>
        <w:jc w:val="both"/>
        <w:rPr>
          <w:lang w:val="en-US"/>
        </w:rPr>
      </w:pPr>
      <w:r>
        <w:rPr>
          <w:rFonts w:ascii="Arial" w:hAnsi="Arial" w:cs="Arial"/>
          <w:sz w:val="35"/>
          <w:szCs w:val="35"/>
          <w:shd w:val="clear" w:color="auto" w:fill="FFFFFF"/>
        </w:rPr>
        <w:t xml:space="preserve"> </w:t>
      </w:r>
      <w:r w:rsidR="0089552C" w:rsidRPr="00CB2576">
        <w:t>Căn</w:t>
      </w:r>
      <w:r w:rsidR="0089552C" w:rsidRPr="00CB2576">
        <w:rPr>
          <w:lang w:val="en-US"/>
        </w:rPr>
        <w:t xml:space="preserve"> </w:t>
      </w:r>
      <w:r w:rsidR="0089552C" w:rsidRPr="00CB2576">
        <w:t xml:space="preserve">cứ </w:t>
      </w:r>
      <w:r w:rsidR="0089552C" w:rsidRPr="00CB2576">
        <w:rPr>
          <w:lang w:val="en-US"/>
        </w:rPr>
        <w:t>Công văn s</w:t>
      </w:r>
      <w:r w:rsidR="0089552C" w:rsidRPr="00CB2576">
        <w:t>ố 370/SGDĐT- GDTrH-GDTX</w:t>
      </w:r>
      <w:r w:rsidR="0089552C" w:rsidRPr="00CB2576">
        <w:rPr>
          <w:lang w:val="en-US"/>
        </w:rPr>
        <w:t xml:space="preserve"> ngày 09 tháng 3 năm 2022 của Sở GDĐT Hưng Yên v</w:t>
      </w:r>
      <w:r w:rsidR="002861E8" w:rsidRPr="00CB2576">
        <w:rPr>
          <w:lang w:val="en-US"/>
        </w:rPr>
        <w:t>ề việc</w:t>
      </w:r>
      <w:r w:rsidR="0089552C" w:rsidRPr="00CB2576">
        <w:t xml:space="preserve"> xây dựng phương án tổ chức dạy học lớp 10 năm học 2022-2023</w:t>
      </w:r>
      <w:r w:rsidR="0089552C" w:rsidRPr="00CB2576">
        <w:rPr>
          <w:lang w:val="en-US"/>
        </w:rPr>
        <w:t>;</w:t>
      </w:r>
    </w:p>
    <w:p w14:paraId="31383F07" w14:textId="77777777" w:rsidR="00805145" w:rsidRPr="00CB2576" w:rsidRDefault="0089552C" w:rsidP="008C7974">
      <w:pPr>
        <w:pStyle w:val="BodyText"/>
        <w:spacing w:line="312" w:lineRule="auto"/>
        <w:ind w:firstLine="719"/>
        <w:jc w:val="both"/>
        <w:rPr>
          <w:lang w:val="en-US"/>
        </w:rPr>
      </w:pPr>
      <w:r w:rsidRPr="00CB2576">
        <w:rPr>
          <w:lang w:val="en-US"/>
        </w:rPr>
        <w:t>C</w:t>
      </w:r>
      <w:r w:rsidRPr="00CB2576">
        <w:t>ăn cứ vào đội ngũ giáo viên, cơ sở vật chất, trang thiết bị dạy học, chỉ tiêu được giao và mục tiêu của Chương trình GDPT 2018</w:t>
      </w:r>
      <w:r w:rsidR="00805145" w:rsidRPr="00CB2576">
        <w:rPr>
          <w:lang w:val="en-US"/>
        </w:rPr>
        <w:t>.</w:t>
      </w:r>
    </w:p>
    <w:p w14:paraId="3DDFB82E" w14:textId="27BDA38E" w:rsidR="0089552C" w:rsidRPr="00CB2576" w:rsidRDefault="0089552C" w:rsidP="008C7974">
      <w:pPr>
        <w:pStyle w:val="BodyText"/>
        <w:spacing w:line="312" w:lineRule="auto"/>
        <w:ind w:firstLine="719"/>
        <w:jc w:val="both"/>
        <w:rPr>
          <w:lang w:val="en-US"/>
        </w:rPr>
      </w:pPr>
      <w:r w:rsidRPr="00CB2576">
        <w:rPr>
          <w:lang w:val="en-US"/>
        </w:rPr>
        <w:t xml:space="preserve">Trường THPT </w:t>
      </w:r>
      <w:r w:rsidR="00242231" w:rsidRPr="00CB2576">
        <w:rPr>
          <w:lang w:val="en-US"/>
        </w:rPr>
        <w:t xml:space="preserve">Văn Lâm </w:t>
      </w:r>
      <w:r w:rsidRPr="00CB2576">
        <w:t>xây dựng phương án tổ chức dạy học đối với lớp 10 năm học 2022-2023</w:t>
      </w:r>
      <w:r w:rsidRPr="00CB2576">
        <w:rPr>
          <w:lang w:val="en-US"/>
        </w:rPr>
        <w:t xml:space="preserve"> như sau:</w:t>
      </w:r>
    </w:p>
    <w:p w14:paraId="48831518" w14:textId="12169D1A" w:rsidR="002A6A67" w:rsidRPr="00CB2576" w:rsidRDefault="00950687" w:rsidP="008C7974">
      <w:pPr>
        <w:pStyle w:val="BodyText"/>
        <w:spacing w:before="120" w:line="312" w:lineRule="auto"/>
        <w:ind w:firstLine="719"/>
        <w:jc w:val="both"/>
        <w:rPr>
          <w:b/>
          <w:lang w:val="en-US"/>
        </w:rPr>
      </w:pPr>
      <w:r>
        <w:rPr>
          <w:b/>
          <w:lang w:val="en-US"/>
        </w:rPr>
        <w:t>1</w:t>
      </w:r>
      <w:r w:rsidR="007A67C4" w:rsidRPr="00CB2576">
        <w:rPr>
          <w:b/>
          <w:lang w:val="en-US"/>
        </w:rPr>
        <w:t xml:space="preserve">. </w:t>
      </w:r>
      <w:r w:rsidR="002A6A67" w:rsidRPr="00CB2576">
        <w:rPr>
          <w:b/>
          <w:lang w:val="en-US"/>
        </w:rPr>
        <w:t>Xây dựng các tổ hợp môn học</w:t>
      </w:r>
      <w:r w:rsidR="007A67C4" w:rsidRPr="00CB2576">
        <w:rPr>
          <w:b/>
          <w:lang w:val="en-US"/>
        </w:rPr>
        <w:t xml:space="preserve"> lựa chọn và chuyên đề dạy học.</w:t>
      </w:r>
    </w:p>
    <w:p w14:paraId="67CD07CB" w14:textId="77777777" w:rsidR="0089552C" w:rsidRPr="00CB2576" w:rsidRDefault="009F55D3" w:rsidP="008C7974">
      <w:pPr>
        <w:pStyle w:val="BodyText"/>
        <w:spacing w:line="312" w:lineRule="auto"/>
        <w:ind w:firstLine="719"/>
        <w:jc w:val="both"/>
        <w:rPr>
          <w:lang w:val="en-US"/>
        </w:rPr>
      </w:pPr>
      <w:r w:rsidRPr="00CB2576">
        <w:rPr>
          <w:lang w:val="en-US"/>
        </w:rPr>
        <w:t xml:space="preserve">Trong Chương trình giáo dục tổng thể ban hành kèm </w:t>
      </w:r>
      <w:r w:rsidRPr="00CB2576">
        <w:t>Thông tư số 32/2018/TT-BGDĐT</w:t>
      </w:r>
      <w:r w:rsidRPr="00CB2576">
        <w:rPr>
          <w:lang w:val="en-US"/>
        </w:rPr>
        <w:t xml:space="preserve"> </w:t>
      </w:r>
      <w:r w:rsidRPr="00CB2576">
        <w:t xml:space="preserve">ngày 26/12/2018 </w:t>
      </w:r>
      <w:r w:rsidRPr="00CB2576">
        <w:rPr>
          <w:lang w:val="en-US"/>
        </w:rPr>
        <w:t xml:space="preserve">của Bộ Giáo dục có hướng dẫn: </w:t>
      </w:r>
      <w:r w:rsidR="00951ABC" w:rsidRPr="00CB2576">
        <w:rPr>
          <w:lang w:val="en-US"/>
        </w:rPr>
        <w:t>“Các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thiết bị dạy học của nhà trường”</w:t>
      </w:r>
      <w:r w:rsidR="00953422" w:rsidRPr="00CB2576">
        <w:rPr>
          <w:lang w:val="en-US"/>
        </w:rPr>
        <w:t>.</w:t>
      </w:r>
    </w:p>
    <w:p w14:paraId="3FB0DAED" w14:textId="4E809CB3" w:rsidR="00A8194B" w:rsidRPr="00CB2576" w:rsidRDefault="00953422" w:rsidP="008C7974">
      <w:pPr>
        <w:pStyle w:val="BodyText"/>
        <w:spacing w:after="120" w:line="312" w:lineRule="auto"/>
        <w:ind w:firstLine="719"/>
        <w:jc w:val="both"/>
        <w:rPr>
          <w:lang w:val="en-US"/>
        </w:rPr>
      </w:pPr>
      <w:r w:rsidRPr="00CB2576">
        <w:rPr>
          <w:lang w:val="en-US"/>
        </w:rPr>
        <w:t xml:space="preserve">Căn cứ điều kiện về đội ngũ giáo viên, cơ sở vật chất, thiết bị dạy học của nhà trường; căn cứ số liệu thống kê số học sinh lựa chọn tổ hợp thi Tốt nghiệp THPT của trường THPT </w:t>
      </w:r>
      <w:r w:rsidR="00242231" w:rsidRPr="00CB2576">
        <w:rPr>
          <w:lang w:val="en-US"/>
        </w:rPr>
        <w:t>Văn Lâm</w:t>
      </w:r>
      <w:r w:rsidR="000B705B" w:rsidRPr="00CB2576">
        <w:rPr>
          <w:lang w:val="en-US"/>
        </w:rPr>
        <w:t xml:space="preserve"> </w:t>
      </w:r>
      <w:r w:rsidRPr="00CB2576">
        <w:rPr>
          <w:lang w:val="en-US"/>
        </w:rPr>
        <w:t xml:space="preserve">các năm học gần đây; căn cứ dự báo của nhà trường về xu thế lựa chọn các môn học định hướng nghề nghiệp của học sinh những năm học tới, </w:t>
      </w:r>
      <w:r w:rsidR="00B07798" w:rsidRPr="00CB2576">
        <w:rPr>
          <w:lang w:val="en-US"/>
        </w:rPr>
        <w:t xml:space="preserve">trường THPT </w:t>
      </w:r>
      <w:r w:rsidR="00242231" w:rsidRPr="00CB2576">
        <w:rPr>
          <w:lang w:val="en-US"/>
        </w:rPr>
        <w:t xml:space="preserve">Văn Lâm </w:t>
      </w:r>
      <w:r w:rsidR="00B07798" w:rsidRPr="00CB2576">
        <w:rPr>
          <w:lang w:val="en-US"/>
        </w:rPr>
        <w:t xml:space="preserve">xây dựng </w:t>
      </w:r>
      <w:r w:rsidR="00BE7367">
        <w:rPr>
          <w:lang w:val="en-US"/>
        </w:rPr>
        <w:t>06</w:t>
      </w:r>
      <w:r w:rsidR="00B07798" w:rsidRPr="00CB2576">
        <w:rPr>
          <w:lang w:val="en-US"/>
        </w:rPr>
        <w:t xml:space="preserve"> tổ hợp các môn lựa chọn với số lượng các lớp như sau:</w:t>
      </w:r>
    </w:p>
    <w:tbl>
      <w:tblPr>
        <w:tblStyle w:val="TableGrid"/>
        <w:tblW w:w="5000" w:type="pct"/>
        <w:tblLook w:val="04A0" w:firstRow="1" w:lastRow="0" w:firstColumn="1" w:lastColumn="0" w:noHBand="0" w:noVBand="1"/>
      </w:tblPr>
      <w:tblGrid>
        <w:gridCol w:w="1396"/>
        <w:gridCol w:w="2185"/>
        <w:gridCol w:w="1992"/>
        <w:gridCol w:w="1474"/>
        <w:gridCol w:w="2297"/>
      </w:tblGrid>
      <w:tr w:rsidR="00CB2576" w:rsidRPr="00CB2576" w14:paraId="5000EC27" w14:textId="77777777" w:rsidTr="00E351A5">
        <w:tc>
          <w:tcPr>
            <w:tcW w:w="747" w:type="pct"/>
            <w:tcMar>
              <w:top w:w="57" w:type="dxa"/>
              <w:bottom w:w="57" w:type="dxa"/>
            </w:tcMar>
          </w:tcPr>
          <w:p w14:paraId="7ECB8A50" w14:textId="77777777" w:rsidR="00E62745" w:rsidRPr="00CB2576" w:rsidRDefault="00E62745" w:rsidP="008C7974">
            <w:pPr>
              <w:pStyle w:val="BodyText"/>
              <w:spacing w:line="288" w:lineRule="auto"/>
              <w:jc w:val="center"/>
              <w:rPr>
                <w:b/>
                <w:lang w:val="en-US"/>
              </w:rPr>
            </w:pPr>
            <w:r w:rsidRPr="00CB2576">
              <w:rPr>
                <w:b/>
                <w:lang w:val="en-US"/>
              </w:rPr>
              <w:t>Tên tổ hợp</w:t>
            </w:r>
          </w:p>
        </w:tc>
        <w:tc>
          <w:tcPr>
            <w:tcW w:w="1169" w:type="pct"/>
            <w:tcMar>
              <w:top w:w="57" w:type="dxa"/>
              <w:bottom w:w="57" w:type="dxa"/>
            </w:tcMar>
          </w:tcPr>
          <w:p w14:paraId="6186258F" w14:textId="77777777" w:rsidR="00E62745" w:rsidRPr="00CB2576" w:rsidRDefault="00E62745" w:rsidP="008C7974">
            <w:pPr>
              <w:pStyle w:val="BodyText"/>
              <w:spacing w:line="288" w:lineRule="auto"/>
              <w:jc w:val="center"/>
              <w:rPr>
                <w:b/>
                <w:lang w:val="en-US"/>
              </w:rPr>
            </w:pPr>
            <w:r w:rsidRPr="00CB2576">
              <w:rPr>
                <w:b/>
                <w:lang w:val="en-US"/>
              </w:rPr>
              <w:t xml:space="preserve">Các môn </w:t>
            </w:r>
            <w:r w:rsidR="00A8194B" w:rsidRPr="00CB2576">
              <w:rPr>
                <w:b/>
                <w:lang w:val="en-US"/>
              </w:rPr>
              <w:t xml:space="preserve">học </w:t>
            </w:r>
            <w:r w:rsidRPr="00CB2576">
              <w:rPr>
                <w:b/>
                <w:lang w:val="en-US"/>
              </w:rPr>
              <w:t>lựa chọn</w:t>
            </w:r>
          </w:p>
        </w:tc>
        <w:tc>
          <w:tcPr>
            <w:tcW w:w="1065" w:type="pct"/>
            <w:tcMar>
              <w:top w:w="57" w:type="dxa"/>
              <w:bottom w:w="57" w:type="dxa"/>
            </w:tcMar>
          </w:tcPr>
          <w:p w14:paraId="725BBA95" w14:textId="77777777" w:rsidR="00E62745" w:rsidRPr="00CB2576" w:rsidRDefault="00E62745" w:rsidP="008C7974">
            <w:pPr>
              <w:pStyle w:val="BodyText"/>
              <w:spacing w:line="288" w:lineRule="auto"/>
              <w:jc w:val="center"/>
              <w:rPr>
                <w:b/>
                <w:lang w:val="en-US"/>
              </w:rPr>
            </w:pPr>
            <w:r w:rsidRPr="00CB2576">
              <w:rPr>
                <w:b/>
                <w:lang w:val="en-US"/>
              </w:rPr>
              <w:t>Chuyên đề dạy học</w:t>
            </w:r>
          </w:p>
        </w:tc>
        <w:tc>
          <w:tcPr>
            <w:tcW w:w="789" w:type="pct"/>
            <w:tcMar>
              <w:top w:w="57" w:type="dxa"/>
              <w:bottom w:w="57" w:type="dxa"/>
            </w:tcMar>
          </w:tcPr>
          <w:p w14:paraId="4411EBF3" w14:textId="77777777" w:rsidR="00E62745" w:rsidRPr="00CB2576" w:rsidRDefault="00E62745" w:rsidP="008C7974">
            <w:pPr>
              <w:pStyle w:val="BodyText"/>
              <w:spacing w:line="288" w:lineRule="auto"/>
              <w:jc w:val="center"/>
              <w:rPr>
                <w:b/>
                <w:lang w:val="en-US"/>
              </w:rPr>
            </w:pPr>
            <w:r w:rsidRPr="00CB2576">
              <w:rPr>
                <w:b/>
                <w:lang w:val="en-US"/>
              </w:rPr>
              <w:t>Số lớp</w:t>
            </w:r>
          </w:p>
        </w:tc>
        <w:tc>
          <w:tcPr>
            <w:tcW w:w="1229" w:type="pct"/>
            <w:tcMar>
              <w:top w:w="57" w:type="dxa"/>
              <w:bottom w:w="57" w:type="dxa"/>
            </w:tcMar>
          </w:tcPr>
          <w:p w14:paraId="7E95B2FF" w14:textId="77777777" w:rsidR="00E62745" w:rsidRPr="00CB2576" w:rsidRDefault="00E62745" w:rsidP="008C7974">
            <w:pPr>
              <w:pStyle w:val="BodyText"/>
              <w:spacing w:line="288" w:lineRule="auto"/>
              <w:jc w:val="center"/>
              <w:rPr>
                <w:b/>
                <w:lang w:val="en-US"/>
              </w:rPr>
            </w:pPr>
            <w:r w:rsidRPr="00CB2576">
              <w:rPr>
                <w:b/>
                <w:lang w:val="en-US"/>
              </w:rPr>
              <w:t>Ghi chú</w:t>
            </w:r>
          </w:p>
        </w:tc>
      </w:tr>
      <w:tr w:rsidR="00CB2576" w:rsidRPr="00CB2576" w14:paraId="0A947A1C" w14:textId="77777777" w:rsidTr="00E351A5">
        <w:tc>
          <w:tcPr>
            <w:tcW w:w="747" w:type="pct"/>
            <w:tcMar>
              <w:top w:w="57" w:type="dxa"/>
              <w:bottom w:w="57" w:type="dxa"/>
            </w:tcMar>
          </w:tcPr>
          <w:p w14:paraId="4E707666" w14:textId="77777777" w:rsidR="00A8194B" w:rsidRPr="00CB2576" w:rsidRDefault="00A8194B" w:rsidP="008C7974">
            <w:pPr>
              <w:pStyle w:val="BodyText"/>
              <w:spacing w:line="288" w:lineRule="auto"/>
              <w:jc w:val="center"/>
              <w:rPr>
                <w:lang w:val="en-US"/>
              </w:rPr>
            </w:pPr>
            <w:r w:rsidRPr="00CB2576">
              <w:rPr>
                <w:lang w:val="en-US"/>
              </w:rPr>
              <w:t>TN1</w:t>
            </w:r>
          </w:p>
        </w:tc>
        <w:tc>
          <w:tcPr>
            <w:tcW w:w="1169" w:type="pct"/>
            <w:tcMar>
              <w:top w:w="57" w:type="dxa"/>
              <w:bottom w:w="57" w:type="dxa"/>
            </w:tcMar>
          </w:tcPr>
          <w:p w14:paraId="4B7B05EA" w14:textId="77777777" w:rsidR="00A8194B" w:rsidRPr="00CB2576" w:rsidRDefault="00A8194B" w:rsidP="008C7974">
            <w:pPr>
              <w:pStyle w:val="BodyText"/>
              <w:spacing w:line="288" w:lineRule="auto"/>
              <w:jc w:val="both"/>
              <w:rPr>
                <w:b/>
                <w:lang w:val="en-US"/>
              </w:rPr>
            </w:pPr>
            <w:r w:rsidRPr="00CB2576">
              <w:rPr>
                <w:b/>
                <w:lang w:val="en-US"/>
              </w:rPr>
              <w:t>Vật lí</w:t>
            </w:r>
          </w:p>
          <w:p w14:paraId="499EBA33" w14:textId="77777777" w:rsidR="00A8194B" w:rsidRPr="00CB2576" w:rsidRDefault="00A8194B" w:rsidP="008C7974">
            <w:pPr>
              <w:pStyle w:val="BodyText"/>
              <w:spacing w:line="288" w:lineRule="auto"/>
              <w:jc w:val="both"/>
              <w:rPr>
                <w:b/>
                <w:lang w:val="en-US"/>
              </w:rPr>
            </w:pPr>
            <w:r w:rsidRPr="00CB2576">
              <w:rPr>
                <w:b/>
                <w:lang w:val="en-US"/>
              </w:rPr>
              <w:t>Hóa học</w:t>
            </w:r>
          </w:p>
          <w:p w14:paraId="695A0859" w14:textId="77777777" w:rsidR="00A8194B" w:rsidRPr="00CB2576" w:rsidRDefault="00A8194B" w:rsidP="008C7974">
            <w:pPr>
              <w:pStyle w:val="BodyText"/>
              <w:spacing w:line="288" w:lineRule="auto"/>
              <w:jc w:val="both"/>
              <w:rPr>
                <w:b/>
                <w:lang w:val="en-US"/>
              </w:rPr>
            </w:pPr>
            <w:r w:rsidRPr="00CB2576">
              <w:rPr>
                <w:b/>
                <w:lang w:val="en-US"/>
              </w:rPr>
              <w:t>Sinh học</w:t>
            </w:r>
          </w:p>
          <w:p w14:paraId="3DFF25A9" w14:textId="77777777" w:rsidR="00A8194B" w:rsidRPr="00CB2576" w:rsidRDefault="00A8194B" w:rsidP="008C7974">
            <w:pPr>
              <w:pStyle w:val="BodyText"/>
              <w:spacing w:line="288" w:lineRule="auto"/>
              <w:jc w:val="both"/>
              <w:rPr>
                <w:lang w:val="en-US"/>
              </w:rPr>
            </w:pPr>
            <w:r w:rsidRPr="00CB2576">
              <w:rPr>
                <w:lang w:val="en-US"/>
              </w:rPr>
              <w:t>Lịch sử</w:t>
            </w:r>
          </w:p>
          <w:p w14:paraId="00548A62" w14:textId="19DC897F" w:rsidR="00A8194B" w:rsidRPr="00CB2576" w:rsidRDefault="00F57ABA" w:rsidP="008C7974">
            <w:pPr>
              <w:pStyle w:val="BodyText"/>
              <w:spacing w:line="288" w:lineRule="auto"/>
              <w:jc w:val="both"/>
              <w:rPr>
                <w:lang w:val="en-US"/>
              </w:rPr>
            </w:pPr>
            <w:r w:rsidRPr="00CB2576">
              <w:rPr>
                <w:lang w:val="en-US"/>
              </w:rPr>
              <w:t>Tin học</w:t>
            </w:r>
          </w:p>
        </w:tc>
        <w:tc>
          <w:tcPr>
            <w:tcW w:w="1065" w:type="pct"/>
            <w:tcMar>
              <w:top w:w="57" w:type="dxa"/>
              <w:bottom w:w="57" w:type="dxa"/>
            </w:tcMar>
          </w:tcPr>
          <w:p w14:paraId="464D77BD" w14:textId="77777777" w:rsidR="00A8194B" w:rsidRPr="00CB2576" w:rsidRDefault="00A8194B" w:rsidP="008C7974">
            <w:pPr>
              <w:pStyle w:val="BodyText"/>
              <w:spacing w:line="288" w:lineRule="auto"/>
              <w:jc w:val="both"/>
              <w:rPr>
                <w:lang w:val="en-US"/>
              </w:rPr>
            </w:pPr>
            <w:r w:rsidRPr="00CB2576">
              <w:rPr>
                <w:lang w:val="en-US"/>
              </w:rPr>
              <w:t>Toán</w:t>
            </w:r>
          </w:p>
          <w:p w14:paraId="24F778F6" w14:textId="77777777" w:rsidR="00A8194B" w:rsidRPr="00CB2576" w:rsidRDefault="00A8194B" w:rsidP="008C7974">
            <w:pPr>
              <w:pStyle w:val="BodyText"/>
              <w:spacing w:line="288" w:lineRule="auto"/>
              <w:jc w:val="both"/>
              <w:rPr>
                <w:lang w:val="en-US"/>
              </w:rPr>
            </w:pPr>
            <w:r w:rsidRPr="00CB2576">
              <w:rPr>
                <w:lang w:val="en-US"/>
              </w:rPr>
              <w:t>Vật lí</w:t>
            </w:r>
          </w:p>
          <w:p w14:paraId="44E83B6D" w14:textId="77777777" w:rsidR="00A8194B" w:rsidRPr="00CB2576" w:rsidRDefault="00A8194B" w:rsidP="008C7974">
            <w:pPr>
              <w:pStyle w:val="BodyText"/>
              <w:spacing w:line="288" w:lineRule="auto"/>
              <w:jc w:val="both"/>
              <w:rPr>
                <w:lang w:val="en-US"/>
              </w:rPr>
            </w:pPr>
            <w:r w:rsidRPr="00CB2576">
              <w:rPr>
                <w:lang w:val="en-US"/>
              </w:rPr>
              <w:t>Hóa học</w:t>
            </w:r>
          </w:p>
        </w:tc>
        <w:tc>
          <w:tcPr>
            <w:tcW w:w="789" w:type="pct"/>
            <w:tcMar>
              <w:top w:w="57" w:type="dxa"/>
              <w:bottom w:w="57" w:type="dxa"/>
            </w:tcMar>
          </w:tcPr>
          <w:p w14:paraId="1C3C9812" w14:textId="77777777" w:rsidR="00A8194B" w:rsidRPr="00CB2576" w:rsidRDefault="00A8194B" w:rsidP="008C7974">
            <w:pPr>
              <w:pStyle w:val="BodyText"/>
              <w:spacing w:line="288" w:lineRule="auto"/>
              <w:jc w:val="center"/>
              <w:rPr>
                <w:lang w:val="en-US"/>
              </w:rPr>
            </w:pPr>
            <w:r w:rsidRPr="00CB2576">
              <w:rPr>
                <w:lang w:val="en-US"/>
              </w:rPr>
              <w:t>02</w:t>
            </w:r>
          </w:p>
        </w:tc>
        <w:tc>
          <w:tcPr>
            <w:tcW w:w="1229" w:type="pct"/>
            <w:vMerge w:val="restart"/>
            <w:tcMar>
              <w:top w:w="57" w:type="dxa"/>
              <w:bottom w:w="57" w:type="dxa"/>
            </w:tcMar>
          </w:tcPr>
          <w:p w14:paraId="5BA2AB5A" w14:textId="77777777" w:rsidR="00A8194B" w:rsidRPr="00CB2576" w:rsidRDefault="007B16ED" w:rsidP="008C7974">
            <w:pPr>
              <w:pStyle w:val="BodyText"/>
              <w:spacing w:line="288" w:lineRule="auto"/>
              <w:jc w:val="both"/>
              <w:rPr>
                <w:lang w:val="en-US"/>
              </w:rPr>
            </w:pPr>
            <w:r w:rsidRPr="00CB2576">
              <w:rPr>
                <w:lang w:val="en-US"/>
              </w:rPr>
              <w:t>Các tổ hợp TN1, TN2 gồm 4 lớp dành cho các học sinh xu hướng lựa chọn các môn học</w:t>
            </w:r>
            <w:r w:rsidR="00CA364B" w:rsidRPr="00CB2576">
              <w:rPr>
                <w:lang w:val="en-US"/>
              </w:rPr>
              <w:t xml:space="preserve"> thuộc nhóm</w:t>
            </w:r>
            <w:r w:rsidRPr="00CB2576">
              <w:rPr>
                <w:lang w:val="en-US"/>
              </w:rPr>
              <w:t xml:space="preserve"> </w:t>
            </w:r>
            <w:r w:rsidRPr="00CB2576">
              <w:rPr>
                <w:b/>
                <w:lang w:val="en-US"/>
              </w:rPr>
              <w:t xml:space="preserve">Khoa </w:t>
            </w:r>
            <w:r w:rsidRPr="00CB2576">
              <w:rPr>
                <w:b/>
                <w:lang w:val="en-US"/>
              </w:rPr>
              <w:lastRenderedPageBreak/>
              <w:t>học tự nhiên</w:t>
            </w:r>
            <w:r w:rsidR="00CA364B" w:rsidRPr="00CB2576">
              <w:rPr>
                <w:b/>
                <w:lang w:val="en-US"/>
              </w:rPr>
              <w:t>.</w:t>
            </w:r>
          </w:p>
        </w:tc>
      </w:tr>
      <w:tr w:rsidR="00CB2576" w:rsidRPr="00CB2576" w14:paraId="5EA3CFB8" w14:textId="77777777" w:rsidTr="00E351A5">
        <w:tc>
          <w:tcPr>
            <w:tcW w:w="747" w:type="pct"/>
            <w:tcMar>
              <w:top w:w="57" w:type="dxa"/>
              <w:bottom w:w="57" w:type="dxa"/>
            </w:tcMar>
          </w:tcPr>
          <w:p w14:paraId="7D1D328D" w14:textId="77777777" w:rsidR="00A8194B" w:rsidRPr="00CB2576" w:rsidRDefault="00A8194B" w:rsidP="008C7974">
            <w:pPr>
              <w:pStyle w:val="BodyText"/>
              <w:spacing w:line="288" w:lineRule="auto"/>
              <w:jc w:val="center"/>
              <w:rPr>
                <w:lang w:val="en-US"/>
              </w:rPr>
            </w:pPr>
            <w:r w:rsidRPr="00CB2576">
              <w:rPr>
                <w:lang w:val="en-US"/>
              </w:rPr>
              <w:t>TN2</w:t>
            </w:r>
          </w:p>
        </w:tc>
        <w:tc>
          <w:tcPr>
            <w:tcW w:w="1169" w:type="pct"/>
            <w:tcMar>
              <w:top w:w="57" w:type="dxa"/>
              <w:bottom w:w="57" w:type="dxa"/>
            </w:tcMar>
          </w:tcPr>
          <w:p w14:paraId="642935C5" w14:textId="77777777" w:rsidR="00A8194B" w:rsidRPr="00CB2576" w:rsidRDefault="00A8194B" w:rsidP="008C7974">
            <w:pPr>
              <w:pStyle w:val="BodyText"/>
              <w:spacing w:line="288" w:lineRule="auto"/>
              <w:jc w:val="both"/>
              <w:rPr>
                <w:b/>
                <w:lang w:val="en-US"/>
              </w:rPr>
            </w:pPr>
            <w:r w:rsidRPr="00CB2576">
              <w:rPr>
                <w:b/>
                <w:lang w:val="en-US"/>
              </w:rPr>
              <w:t>Vật lí</w:t>
            </w:r>
          </w:p>
          <w:p w14:paraId="1C00ABCC" w14:textId="77777777" w:rsidR="00A8194B" w:rsidRPr="00CB2576" w:rsidRDefault="00A8194B" w:rsidP="008C7974">
            <w:pPr>
              <w:pStyle w:val="BodyText"/>
              <w:spacing w:line="288" w:lineRule="auto"/>
              <w:jc w:val="both"/>
              <w:rPr>
                <w:b/>
                <w:lang w:val="en-US"/>
              </w:rPr>
            </w:pPr>
            <w:r w:rsidRPr="00CB2576">
              <w:rPr>
                <w:b/>
                <w:lang w:val="en-US"/>
              </w:rPr>
              <w:lastRenderedPageBreak/>
              <w:t>Hóa học</w:t>
            </w:r>
          </w:p>
          <w:p w14:paraId="60CB73CB" w14:textId="77777777" w:rsidR="00A8194B" w:rsidRPr="00CB2576" w:rsidRDefault="00A8194B" w:rsidP="008C7974">
            <w:pPr>
              <w:pStyle w:val="BodyText"/>
              <w:spacing w:line="288" w:lineRule="auto"/>
              <w:jc w:val="both"/>
              <w:rPr>
                <w:b/>
                <w:lang w:val="en-US"/>
              </w:rPr>
            </w:pPr>
            <w:r w:rsidRPr="00CB2576">
              <w:rPr>
                <w:b/>
                <w:lang w:val="en-US"/>
              </w:rPr>
              <w:t>Sinh học</w:t>
            </w:r>
          </w:p>
          <w:p w14:paraId="782625E8" w14:textId="77777777" w:rsidR="00A8194B" w:rsidRPr="00CB2576" w:rsidRDefault="00A8194B" w:rsidP="008C7974">
            <w:pPr>
              <w:pStyle w:val="BodyText"/>
              <w:spacing w:line="288" w:lineRule="auto"/>
              <w:jc w:val="both"/>
              <w:rPr>
                <w:lang w:val="en-US"/>
              </w:rPr>
            </w:pPr>
            <w:r w:rsidRPr="00CB2576">
              <w:rPr>
                <w:lang w:val="en-US"/>
              </w:rPr>
              <w:t>Địa lí</w:t>
            </w:r>
          </w:p>
          <w:p w14:paraId="6A893C73" w14:textId="77777777" w:rsidR="00A8194B" w:rsidRPr="00CB2576" w:rsidRDefault="00A8194B" w:rsidP="008C7974">
            <w:pPr>
              <w:pStyle w:val="BodyText"/>
              <w:spacing w:line="288" w:lineRule="auto"/>
              <w:jc w:val="both"/>
              <w:rPr>
                <w:lang w:val="en-US"/>
              </w:rPr>
            </w:pPr>
            <w:r w:rsidRPr="00CB2576">
              <w:rPr>
                <w:lang w:val="en-US"/>
              </w:rPr>
              <w:t>Tin học</w:t>
            </w:r>
          </w:p>
        </w:tc>
        <w:tc>
          <w:tcPr>
            <w:tcW w:w="1065" w:type="pct"/>
            <w:tcMar>
              <w:top w:w="57" w:type="dxa"/>
              <w:bottom w:w="57" w:type="dxa"/>
            </w:tcMar>
          </w:tcPr>
          <w:p w14:paraId="51314F09" w14:textId="77777777" w:rsidR="00F57ABA" w:rsidRPr="00CB2576" w:rsidRDefault="00F57ABA" w:rsidP="00F57ABA">
            <w:pPr>
              <w:pStyle w:val="BodyText"/>
              <w:spacing w:line="288" w:lineRule="auto"/>
              <w:jc w:val="both"/>
              <w:rPr>
                <w:lang w:val="en-US"/>
              </w:rPr>
            </w:pPr>
            <w:r w:rsidRPr="00CB2576">
              <w:rPr>
                <w:lang w:val="en-US"/>
              </w:rPr>
              <w:lastRenderedPageBreak/>
              <w:t>Toán</w:t>
            </w:r>
          </w:p>
          <w:p w14:paraId="6BB1FF48" w14:textId="77777777" w:rsidR="00F57ABA" w:rsidRPr="00CB2576" w:rsidRDefault="00F57ABA" w:rsidP="00F57ABA">
            <w:pPr>
              <w:pStyle w:val="BodyText"/>
              <w:spacing w:line="288" w:lineRule="auto"/>
              <w:jc w:val="both"/>
              <w:rPr>
                <w:lang w:val="en-US"/>
              </w:rPr>
            </w:pPr>
            <w:r w:rsidRPr="00CB2576">
              <w:rPr>
                <w:lang w:val="en-US"/>
              </w:rPr>
              <w:lastRenderedPageBreak/>
              <w:t>Vật lí</w:t>
            </w:r>
          </w:p>
          <w:p w14:paraId="349149E1" w14:textId="269B6664" w:rsidR="00A8194B" w:rsidRPr="00CB2576" w:rsidRDefault="00F57ABA" w:rsidP="00F57ABA">
            <w:pPr>
              <w:pStyle w:val="BodyText"/>
              <w:spacing w:line="288" w:lineRule="auto"/>
              <w:jc w:val="both"/>
              <w:rPr>
                <w:lang w:val="en-US"/>
              </w:rPr>
            </w:pPr>
            <w:r w:rsidRPr="00CB2576">
              <w:rPr>
                <w:lang w:val="en-US"/>
              </w:rPr>
              <w:t>Hóa học</w:t>
            </w:r>
          </w:p>
        </w:tc>
        <w:tc>
          <w:tcPr>
            <w:tcW w:w="789" w:type="pct"/>
            <w:tcMar>
              <w:top w:w="57" w:type="dxa"/>
              <w:bottom w:w="57" w:type="dxa"/>
            </w:tcMar>
          </w:tcPr>
          <w:p w14:paraId="44CC1A40" w14:textId="77777777" w:rsidR="00A8194B" w:rsidRPr="00CB2576" w:rsidRDefault="00A8194B" w:rsidP="008C7974">
            <w:pPr>
              <w:pStyle w:val="BodyText"/>
              <w:spacing w:line="288" w:lineRule="auto"/>
              <w:jc w:val="center"/>
              <w:rPr>
                <w:lang w:val="en-US"/>
              </w:rPr>
            </w:pPr>
            <w:r w:rsidRPr="00CB2576">
              <w:rPr>
                <w:lang w:val="en-US"/>
              </w:rPr>
              <w:lastRenderedPageBreak/>
              <w:t>02</w:t>
            </w:r>
          </w:p>
        </w:tc>
        <w:tc>
          <w:tcPr>
            <w:tcW w:w="1229" w:type="pct"/>
            <w:vMerge/>
            <w:tcMar>
              <w:top w:w="57" w:type="dxa"/>
              <w:bottom w:w="57" w:type="dxa"/>
            </w:tcMar>
          </w:tcPr>
          <w:p w14:paraId="6517D719" w14:textId="77777777" w:rsidR="00A8194B" w:rsidRPr="00CB2576" w:rsidRDefault="00A8194B" w:rsidP="008C7974">
            <w:pPr>
              <w:pStyle w:val="BodyText"/>
              <w:spacing w:line="288" w:lineRule="auto"/>
              <w:jc w:val="both"/>
              <w:rPr>
                <w:lang w:val="en-US"/>
              </w:rPr>
            </w:pPr>
          </w:p>
        </w:tc>
      </w:tr>
      <w:tr w:rsidR="00CB2576" w:rsidRPr="00CB2576" w14:paraId="1C199F49" w14:textId="77777777" w:rsidTr="00E351A5">
        <w:tc>
          <w:tcPr>
            <w:tcW w:w="747" w:type="pct"/>
            <w:tcMar>
              <w:top w:w="57" w:type="dxa"/>
              <w:bottom w:w="57" w:type="dxa"/>
            </w:tcMar>
          </w:tcPr>
          <w:p w14:paraId="4D64A66D" w14:textId="0A46FDF6" w:rsidR="008F7F90" w:rsidRPr="00CB2576" w:rsidRDefault="005268F9" w:rsidP="008C7974">
            <w:pPr>
              <w:pStyle w:val="BodyText"/>
              <w:spacing w:line="288" w:lineRule="auto"/>
              <w:jc w:val="center"/>
              <w:rPr>
                <w:lang w:val="en-US"/>
              </w:rPr>
            </w:pPr>
            <w:r w:rsidRPr="00CB2576">
              <w:rPr>
                <w:lang w:val="en-US"/>
              </w:rPr>
              <w:t>TN3</w:t>
            </w:r>
          </w:p>
        </w:tc>
        <w:tc>
          <w:tcPr>
            <w:tcW w:w="1169" w:type="pct"/>
            <w:tcMar>
              <w:top w:w="57" w:type="dxa"/>
              <w:bottom w:w="57" w:type="dxa"/>
            </w:tcMar>
          </w:tcPr>
          <w:p w14:paraId="2A1A9D28" w14:textId="77777777" w:rsidR="004D45E2" w:rsidRPr="00CB2576" w:rsidRDefault="004D45E2" w:rsidP="004D45E2">
            <w:pPr>
              <w:pStyle w:val="BodyText"/>
              <w:spacing w:line="288" w:lineRule="auto"/>
              <w:jc w:val="both"/>
              <w:rPr>
                <w:b/>
                <w:lang w:val="en-US"/>
              </w:rPr>
            </w:pPr>
            <w:r w:rsidRPr="00CB2576">
              <w:rPr>
                <w:b/>
                <w:lang w:val="en-US"/>
              </w:rPr>
              <w:t>Vật lí</w:t>
            </w:r>
          </w:p>
          <w:p w14:paraId="5A0BCA24" w14:textId="77777777" w:rsidR="004D45E2" w:rsidRPr="00CB2576" w:rsidRDefault="004D45E2" w:rsidP="004D45E2">
            <w:pPr>
              <w:pStyle w:val="BodyText"/>
              <w:spacing w:line="288" w:lineRule="auto"/>
              <w:jc w:val="both"/>
              <w:rPr>
                <w:b/>
                <w:lang w:val="en-US"/>
              </w:rPr>
            </w:pPr>
            <w:r w:rsidRPr="00CB2576">
              <w:rPr>
                <w:b/>
                <w:lang w:val="en-US"/>
              </w:rPr>
              <w:t>Hóa học</w:t>
            </w:r>
          </w:p>
          <w:p w14:paraId="1156B347" w14:textId="77777777" w:rsidR="004D45E2" w:rsidRPr="00CB2576" w:rsidRDefault="004D45E2" w:rsidP="004D45E2">
            <w:pPr>
              <w:pStyle w:val="BodyText"/>
              <w:spacing w:line="288" w:lineRule="auto"/>
              <w:jc w:val="both"/>
              <w:rPr>
                <w:b/>
                <w:lang w:val="en-US"/>
              </w:rPr>
            </w:pPr>
            <w:r w:rsidRPr="00CB2576">
              <w:rPr>
                <w:b/>
                <w:lang w:val="en-US"/>
              </w:rPr>
              <w:t>Sinh học</w:t>
            </w:r>
          </w:p>
          <w:p w14:paraId="4628695C" w14:textId="46D81445" w:rsidR="004D45E2" w:rsidRPr="00CB2576" w:rsidRDefault="005268F9" w:rsidP="004D45E2">
            <w:pPr>
              <w:pStyle w:val="BodyText"/>
              <w:spacing w:line="288" w:lineRule="auto"/>
              <w:jc w:val="both"/>
              <w:rPr>
                <w:lang w:val="en-US"/>
              </w:rPr>
            </w:pPr>
            <w:r w:rsidRPr="00CB2576">
              <w:rPr>
                <w:lang w:val="en-US"/>
              </w:rPr>
              <w:t>GD KT &amp; PL</w:t>
            </w:r>
          </w:p>
          <w:p w14:paraId="54ADD3AC" w14:textId="2E1FF523" w:rsidR="008F7F90" w:rsidRPr="00CB2576" w:rsidRDefault="004D45E2" w:rsidP="004D45E2">
            <w:pPr>
              <w:pStyle w:val="BodyText"/>
              <w:spacing w:line="288" w:lineRule="auto"/>
              <w:jc w:val="both"/>
              <w:rPr>
                <w:lang w:val="en-US"/>
              </w:rPr>
            </w:pPr>
            <w:r w:rsidRPr="00CB2576">
              <w:rPr>
                <w:lang w:val="en-US"/>
              </w:rPr>
              <w:t>Tin học</w:t>
            </w:r>
          </w:p>
        </w:tc>
        <w:tc>
          <w:tcPr>
            <w:tcW w:w="1065" w:type="pct"/>
            <w:tcMar>
              <w:top w:w="57" w:type="dxa"/>
              <w:bottom w:w="57" w:type="dxa"/>
            </w:tcMar>
          </w:tcPr>
          <w:p w14:paraId="2A72B61F" w14:textId="77777777" w:rsidR="005268F9" w:rsidRPr="00CB2576" w:rsidRDefault="005268F9" w:rsidP="005268F9">
            <w:pPr>
              <w:pStyle w:val="BodyText"/>
              <w:spacing w:line="288" w:lineRule="auto"/>
              <w:jc w:val="both"/>
              <w:rPr>
                <w:lang w:val="en-US"/>
              </w:rPr>
            </w:pPr>
            <w:r w:rsidRPr="00CB2576">
              <w:rPr>
                <w:lang w:val="en-US"/>
              </w:rPr>
              <w:t>Toán</w:t>
            </w:r>
          </w:p>
          <w:p w14:paraId="02CC18DB" w14:textId="77777777" w:rsidR="008F7F90" w:rsidRPr="00CB2576" w:rsidRDefault="009C3A6D" w:rsidP="005268F9">
            <w:pPr>
              <w:pStyle w:val="BodyText"/>
              <w:spacing w:line="288" w:lineRule="auto"/>
              <w:jc w:val="both"/>
              <w:rPr>
                <w:lang w:val="en-US"/>
              </w:rPr>
            </w:pPr>
            <w:r w:rsidRPr="00CB2576">
              <w:rPr>
                <w:lang w:val="en-US"/>
              </w:rPr>
              <w:t>Hóa học</w:t>
            </w:r>
          </w:p>
          <w:p w14:paraId="49DAF37D" w14:textId="6D3AF5D1" w:rsidR="009C3A6D" w:rsidRPr="00CB2576" w:rsidRDefault="009C3A6D" w:rsidP="005268F9">
            <w:pPr>
              <w:pStyle w:val="BodyText"/>
              <w:spacing w:line="288" w:lineRule="auto"/>
              <w:jc w:val="both"/>
              <w:rPr>
                <w:lang w:val="en-US"/>
              </w:rPr>
            </w:pPr>
            <w:r w:rsidRPr="00CB2576">
              <w:rPr>
                <w:lang w:val="en-US"/>
              </w:rPr>
              <w:t>Sinh học</w:t>
            </w:r>
          </w:p>
        </w:tc>
        <w:tc>
          <w:tcPr>
            <w:tcW w:w="789" w:type="pct"/>
            <w:tcMar>
              <w:top w:w="57" w:type="dxa"/>
              <w:bottom w:w="57" w:type="dxa"/>
            </w:tcMar>
          </w:tcPr>
          <w:p w14:paraId="6FBBEF6E" w14:textId="77777777" w:rsidR="008F7F90" w:rsidRPr="00CB2576" w:rsidRDefault="008F7F90" w:rsidP="008C7974">
            <w:pPr>
              <w:pStyle w:val="BodyText"/>
              <w:spacing w:line="288" w:lineRule="auto"/>
              <w:jc w:val="center"/>
              <w:rPr>
                <w:lang w:val="en-US"/>
              </w:rPr>
            </w:pPr>
            <w:r w:rsidRPr="00CB2576">
              <w:rPr>
                <w:lang w:val="en-US"/>
              </w:rPr>
              <w:t>02</w:t>
            </w:r>
          </w:p>
        </w:tc>
        <w:tc>
          <w:tcPr>
            <w:tcW w:w="1229" w:type="pct"/>
            <w:vMerge w:val="restart"/>
            <w:tcMar>
              <w:top w:w="57" w:type="dxa"/>
              <w:bottom w:w="57" w:type="dxa"/>
            </w:tcMar>
          </w:tcPr>
          <w:p w14:paraId="17DD33D1" w14:textId="616DB005" w:rsidR="008F7F90" w:rsidRPr="00CB2576" w:rsidRDefault="00CA364B" w:rsidP="008C7974">
            <w:pPr>
              <w:pStyle w:val="BodyText"/>
              <w:spacing w:line="288" w:lineRule="auto"/>
              <w:jc w:val="both"/>
              <w:rPr>
                <w:lang w:val="en-US"/>
              </w:rPr>
            </w:pPr>
            <w:r w:rsidRPr="00CB2576">
              <w:rPr>
                <w:lang w:val="en-US"/>
              </w:rPr>
              <w:t xml:space="preserve">Các tổ hợp XH1, XH2 gồm 4 lớp dành cho các học sinh xu hướng lựa chọn các môn học thuộc nhóm </w:t>
            </w:r>
            <w:r w:rsidRPr="00CB2576">
              <w:rPr>
                <w:b/>
                <w:lang w:val="en-US"/>
              </w:rPr>
              <w:t xml:space="preserve">Khoa học </w:t>
            </w:r>
            <w:r w:rsidR="00B25DEA" w:rsidRPr="00CB2576">
              <w:rPr>
                <w:b/>
                <w:lang w:val="en-US"/>
              </w:rPr>
              <w:t>tự nhiên</w:t>
            </w:r>
          </w:p>
        </w:tc>
      </w:tr>
      <w:tr w:rsidR="00CB2576" w:rsidRPr="00CB2576" w14:paraId="611F4A0F" w14:textId="77777777" w:rsidTr="00E351A5">
        <w:tc>
          <w:tcPr>
            <w:tcW w:w="747" w:type="pct"/>
            <w:tcMar>
              <w:top w:w="57" w:type="dxa"/>
              <w:bottom w:w="57" w:type="dxa"/>
            </w:tcMar>
          </w:tcPr>
          <w:p w14:paraId="1E007C81" w14:textId="21D4F289" w:rsidR="008F7F90" w:rsidRPr="00CB2576" w:rsidRDefault="009C3A6D" w:rsidP="008C7974">
            <w:pPr>
              <w:pStyle w:val="BodyText"/>
              <w:spacing w:line="288" w:lineRule="auto"/>
              <w:jc w:val="center"/>
              <w:rPr>
                <w:lang w:val="en-US"/>
              </w:rPr>
            </w:pPr>
            <w:r w:rsidRPr="00CB2576">
              <w:rPr>
                <w:lang w:val="en-US"/>
              </w:rPr>
              <w:t>TN4</w:t>
            </w:r>
          </w:p>
        </w:tc>
        <w:tc>
          <w:tcPr>
            <w:tcW w:w="1169" w:type="pct"/>
            <w:tcMar>
              <w:top w:w="57" w:type="dxa"/>
              <w:bottom w:w="57" w:type="dxa"/>
            </w:tcMar>
          </w:tcPr>
          <w:p w14:paraId="4085C108" w14:textId="77777777" w:rsidR="009C3A6D" w:rsidRPr="00CB2576" w:rsidRDefault="009C3A6D" w:rsidP="009C3A6D">
            <w:pPr>
              <w:pStyle w:val="BodyText"/>
              <w:spacing w:line="288" w:lineRule="auto"/>
              <w:jc w:val="both"/>
              <w:rPr>
                <w:b/>
                <w:lang w:val="en-US"/>
              </w:rPr>
            </w:pPr>
            <w:r w:rsidRPr="00CB2576">
              <w:rPr>
                <w:b/>
                <w:lang w:val="en-US"/>
              </w:rPr>
              <w:t>Vật lí</w:t>
            </w:r>
          </w:p>
          <w:p w14:paraId="664B1FA1" w14:textId="77777777" w:rsidR="009C3A6D" w:rsidRPr="00CB2576" w:rsidRDefault="009C3A6D" w:rsidP="009C3A6D">
            <w:pPr>
              <w:pStyle w:val="BodyText"/>
              <w:spacing w:line="288" w:lineRule="auto"/>
              <w:jc w:val="both"/>
              <w:rPr>
                <w:b/>
                <w:lang w:val="en-US"/>
              </w:rPr>
            </w:pPr>
            <w:r w:rsidRPr="00CB2576">
              <w:rPr>
                <w:b/>
                <w:lang w:val="en-US"/>
              </w:rPr>
              <w:t>Hóa học</w:t>
            </w:r>
          </w:p>
          <w:p w14:paraId="6B094784" w14:textId="77777777" w:rsidR="009C3A6D" w:rsidRPr="00CB2576" w:rsidRDefault="009C3A6D" w:rsidP="009C3A6D">
            <w:pPr>
              <w:pStyle w:val="BodyText"/>
              <w:spacing w:line="288" w:lineRule="auto"/>
              <w:jc w:val="both"/>
              <w:rPr>
                <w:b/>
                <w:lang w:val="en-US"/>
              </w:rPr>
            </w:pPr>
            <w:r w:rsidRPr="00CB2576">
              <w:rPr>
                <w:b/>
                <w:lang w:val="en-US"/>
              </w:rPr>
              <w:t>Sinh học</w:t>
            </w:r>
          </w:p>
          <w:p w14:paraId="5E7A0931" w14:textId="77777777" w:rsidR="009C3A6D" w:rsidRPr="00CB2576" w:rsidRDefault="009C3A6D" w:rsidP="009C3A6D">
            <w:pPr>
              <w:pStyle w:val="BodyText"/>
              <w:spacing w:line="288" w:lineRule="auto"/>
              <w:jc w:val="both"/>
              <w:rPr>
                <w:lang w:val="en-US"/>
              </w:rPr>
            </w:pPr>
            <w:r w:rsidRPr="00CB2576">
              <w:rPr>
                <w:lang w:val="en-US"/>
              </w:rPr>
              <w:t>GD KT &amp; PL</w:t>
            </w:r>
          </w:p>
          <w:p w14:paraId="5A55953A" w14:textId="3F274DC7" w:rsidR="008F7F90" w:rsidRPr="00CB2576" w:rsidRDefault="008A0285" w:rsidP="009C3A6D">
            <w:pPr>
              <w:pStyle w:val="BodyText"/>
              <w:spacing w:line="288" w:lineRule="auto"/>
              <w:jc w:val="both"/>
              <w:rPr>
                <w:lang w:val="en-US"/>
              </w:rPr>
            </w:pPr>
            <w:r w:rsidRPr="00CB2576">
              <w:rPr>
                <w:lang w:val="en-US"/>
              </w:rPr>
              <w:t>CNCN</w:t>
            </w:r>
          </w:p>
        </w:tc>
        <w:tc>
          <w:tcPr>
            <w:tcW w:w="1065" w:type="pct"/>
            <w:tcMar>
              <w:top w:w="57" w:type="dxa"/>
              <w:bottom w:w="57" w:type="dxa"/>
            </w:tcMar>
          </w:tcPr>
          <w:p w14:paraId="20DFF996" w14:textId="77777777" w:rsidR="008A0285" w:rsidRPr="00CB2576" w:rsidRDefault="008A0285" w:rsidP="008A0285">
            <w:pPr>
              <w:pStyle w:val="BodyText"/>
              <w:spacing w:line="288" w:lineRule="auto"/>
              <w:jc w:val="both"/>
              <w:rPr>
                <w:lang w:val="en-US"/>
              </w:rPr>
            </w:pPr>
            <w:r w:rsidRPr="00CB2576">
              <w:rPr>
                <w:lang w:val="en-US"/>
              </w:rPr>
              <w:t>Toán</w:t>
            </w:r>
          </w:p>
          <w:p w14:paraId="4B76A524" w14:textId="77777777" w:rsidR="008A0285" w:rsidRPr="00CB2576" w:rsidRDefault="008A0285" w:rsidP="008A0285">
            <w:pPr>
              <w:pStyle w:val="BodyText"/>
              <w:spacing w:line="288" w:lineRule="auto"/>
              <w:jc w:val="both"/>
              <w:rPr>
                <w:lang w:val="en-US"/>
              </w:rPr>
            </w:pPr>
            <w:r w:rsidRPr="00CB2576">
              <w:rPr>
                <w:lang w:val="en-US"/>
              </w:rPr>
              <w:t>Vật lí</w:t>
            </w:r>
          </w:p>
          <w:p w14:paraId="4A0488E3" w14:textId="77777777" w:rsidR="008A0285" w:rsidRPr="00CB2576" w:rsidRDefault="008A0285" w:rsidP="008A0285">
            <w:pPr>
              <w:pStyle w:val="BodyText"/>
              <w:spacing w:line="288" w:lineRule="auto"/>
              <w:jc w:val="both"/>
              <w:rPr>
                <w:lang w:val="en-US"/>
              </w:rPr>
            </w:pPr>
            <w:r w:rsidRPr="00CB2576">
              <w:rPr>
                <w:lang w:val="en-US"/>
              </w:rPr>
              <w:t>GD KT &amp; PL</w:t>
            </w:r>
          </w:p>
          <w:p w14:paraId="1145BCAB" w14:textId="52F988DE" w:rsidR="008F7F90" w:rsidRPr="00CB2576" w:rsidRDefault="008F7F90" w:rsidP="008A0285">
            <w:pPr>
              <w:pStyle w:val="BodyText"/>
              <w:spacing w:line="288" w:lineRule="auto"/>
              <w:jc w:val="both"/>
              <w:rPr>
                <w:lang w:val="en-US"/>
              </w:rPr>
            </w:pPr>
          </w:p>
        </w:tc>
        <w:tc>
          <w:tcPr>
            <w:tcW w:w="789" w:type="pct"/>
            <w:tcMar>
              <w:top w:w="57" w:type="dxa"/>
              <w:bottom w:w="57" w:type="dxa"/>
            </w:tcMar>
          </w:tcPr>
          <w:p w14:paraId="3B6393E9" w14:textId="77777777" w:rsidR="008F7F90" w:rsidRPr="00CB2576" w:rsidRDefault="008F7F90" w:rsidP="008C7974">
            <w:pPr>
              <w:pStyle w:val="BodyText"/>
              <w:spacing w:line="288" w:lineRule="auto"/>
              <w:jc w:val="center"/>
              <w:rPr>
                <w:lang w:val="en-US"/>
              </w:rPr>
            </w:pPr>
            <w:r w:rsidRPr="00CB2576">
              <w:rPr>
                <w:lang w:val="en-US"/>
              </w:rPr>
              <w:t>02</w:t>
            </w:r>
          </w:p>
        </w:tc>
        <w:tc>
          <w:tcPr>
            <w:tcW w:w="1229" w:type="pct"/>
            <w:vMerge/>
            <w:tcMar>
              <w:top w:w="57" w:type="dxa"/>
              <w:bottom w:w="57" w:type="dxa"/>
            </w:tcMar>
          </w:tcPr>
          <w:p w14:paraId="762E166D" w14:textId="77777777" w:rsidR="008F7F90" w:rsidRPr="00CB2576" w:rsidRDefault="008F7F90" w:rsidP="008C7974">
            <w:pPr>
              <w:pStyle w:val="BodyText"/>
              <w:spacing w:line="288" w:lineRule="auto"/>
              <w:jc w:val="both"/>
              <w:rPr>
                <w:lang w:val="en-US"/>
              </w:rPr>
            </w:pPr>
          </w:p>
        </w:tc>
      </w:tr>
      <w:tr w:rsidR="00CB2576" w:rsidRPr="00CB2576" w14:paraId="4CF219AD" w14:textId="77777777" w:rsidTr="00E351A5">
        <w:tc>
          <w:tcPr>
            <w:tcW w:w="747" w:type="pct"/>
            <w:tcMar>
              <w:top w:w="57" w:type="dxa"/>
              <w:bottom w:w="57" w:type="dxa"/>
            </w:tcMar>
          </w:tcPr>
          <w:p w14:paraId="08690209" w14:textId="06F79093" w:rsidR="008522C7" w:rsidRPr="00CB2576" w:rsidRDefault="00E57A5C" w:rsidP="008522C7">
            <w:pPr>
              <w:pStyle w:val="BodyText"/>
              <w:spacing w:line="288" w:lineRule="auto"/>
              <w:jc w:val="center"/>
              <w:rPr>
                <w:lang w:val="en-US"/>
              </w:rPr>
            </w:pPr>
            <w:r w:rsidRPr="00CB2576">
              <w:rPr>
                <w:lang w:val="en-US"/>
              </w:rPr>
              <w:t>XH</w:t>
            </w:r>
            <w:r w:rsidR="004C1CAC" w:rsidRPr="00CB2576">
              <w:rPr>
                <w:lang w:val="en-US"/>
              </w:rPr>
              <w:t xml:space="preserve"> </w:t>
            </w:r>
            <w:r w:rsidRPr="00CB2576">
              <w:rPr>
                <w:lang w:val="en-US"/>
              </w:rPr>
              <w:t>1</w:t>
            </w:r>
          </w:p>
        </w:tc>
        <w:tc>
          <w:tcPr>
            <w:tcW w:w="1169" w:type="pct"/>
            <w:tcMar>
              <w:top w:w="57" w:type="dxa"/>
              <w:bottom w:w="57" w:type="dxa"/>
            </w:tcMar>
          </w:tcPr>
          <w:p w14:paraId="3F7FCBEA" w14:textId="52AC047D" w:rsidR="008522C7" w:rsidRPr="00CB2576" w:rsidRDefault="004C1CAC" w:rsidP="008522C7">
            <w:pPr>
              <w:pStyle w:val="BodyText"/>
              <w:spacing w:line="288" w:lineRule="auto"/>
              <w:jc w:val="both"/>
              <w:rPr>
                <w:b/>
                <w:lang w:val="en-US"/>
              </w:rPr>
            </w:pPr>
            <w:r w:rsidRPr="00CB2576">
              <w:rPr>
                <w:b/>
                <w:lang w:val="en-US"/>
              </w:rPr>
              <w:t>Lịch sử</w:t>
            </w:r>
          </w:p>
          <w:p w14:paraId="24BEB623" w14:textId="42A21D8B" w:rsidR="008522C7" w:rsidRPr="00CB2576" w:rsidRDefault="004C1CAC" w:rsidP="008522C7">
            <w:pPr>
              <w:pStyle w:val="BodyText"/>
              <w:spacing w:line="288" w:lineRule="auto"/>
              <w:jc w:val="both"/>
              <w:rPr>
                <w:b/>
                <w:lang w:val="en-US"/>
              </w:rPr>
            </w:pPr>
            <w:r w:rsidRPr="00CB2576">
              <w:rPr>
                <w:b/>
                <w:lang w:val="en-US"/>
              </w:rPr>
              <w:t>Địa lý</w:t>
            </w:r>
          </w:p>
          <w:p w14:paraId="18D8FB8E" w14:textId="77777777" w:rsidR="004C1CAC" w:rsidRPr="00CB2576" w:rsidRDefault="004C1CAC" w:rsidP="004C1CAC">
            <w:pPr>
              <w:pStyle w:val="BodyText"/>
              <w:spacing w:line="288" w:lineRule="auto"/>
              <w:jc w:val="both"/>
              <w:rPr>
                <w:lang w:val="en-US"/>
              </w:rPr>
            </w:pPr>
            <w:r w:rsidRPr="00CB2576">
              <w:rPr>
                <w:lang w:val="en-US"/>
              </w:rPr>
              <w:t>GD KT &amp; PL</w:t>
            </w:r>
          </w:p>
          <w:p w14:paraId="0DEFF353" w14:textId="77777777" w:rsidR="008522C7" w:rsidRPr="00CB2576" w:rsidRDefault="008522C7" w:rsidP="008522C7">
            <w:pPr>
              <w:pStyle w:val="BodyText"/>
              <w:spacing w:line="288" w:lineRule="auto"/>
              <w:jc w:val="both"/>
              <w:rPr>
                <w:lang w:val="en-US"/>
              </w:rPr>
            </w:pPr>
            <w:r w:rsidRPr="00CB2576">
              <w:rPr>
                <w:lang w:val="en-US"/>
              </w:rPr>
              <w:t>Hóa học</w:t>
            </w:r>
          </w:p>
          <w:p w14:paraId="49567618" w14:textId="0B32D44F" w:rsidR="008522C7" w:rsidRPr="00CB2576" w:rsidRDefault="004C1CAC" w:rsidP="008522C7">
            <w:pPr>
              <w:pStyle w:val="BodyText"/>
              <w:spacing w:line="288" w:lineRule="auto"/>
              <w:jc w:val="both"/>
              <w:rPr>
                <w:lang w:val="en-US"/>
              </w:rPr>
            </w:pPr>
            <w:r w:rsidRPr="00CB2576">
              <w:rPr>
                <w:lang w:val="en-US"/>
              </w:rPr>
              <w:t>Tin học</w:t>
            </w:r>
          </w:p>
        </w:tc>
        <w:tc>
          <w:tcPr>
            <w:tcW w:w="1065" w:type="pct"/>
            <w:tcMar>
              <w:top w:w="57" w:type="dxa"/>
              <w:bottom w:w="57" w:type="dxa"/>
            </w:tcMar>
          </w:tcPr>
          <w:p w14:paraId="14FD4060" w14:textId="2F98CFCC" w:rsidR="008522C7" w:rsidRPr="00CB2576" w:rsidRDefault="00536342" w:rsidP="008522C7">
            <w:pPr>
              <w:pStyle w:val="BodyText"/>
              <w:spacing w:line="288" w:lineRule="auto"/>
              <w:jc w:val="both"/>
              <w:rPr>
                <w:lang w:val="en-US"/>
              </w:rPr>
            </w:pPr>
            <w:r w:rsidRPr="00CB2576">
              <w:rPr>
                <w:lang w:val="en-US"/>
              </w:rPr>
              <w:t>Ngữ văn</w:t>
            </w:r>
          </w:p>
          <w:p w14:paraId="529B6B8E" w14:textId="35DC3999" w:rsidR="008522C7" w:rsidRPr="00CB2576" w:rsidRDefault="00536342" w:rsidP="008522C7">
            <w:pPr>
              <w:pStyle w:val="BodyText"/>
              <w:spacing w:line="288" w:lineRule="auto"/>
              <w:jc w:val="both"/>
              <w:rPr>
                <w:lang w:val="en-US"/>
              </w:rPr>
            </w:pPr>
            <w:r w:rsidRPr="00CB2576">
              <w:rPr>
                <w:lang w:val="en-US"/>
              </w:rPr>
              <w:t>Lịch sử</w:t>
            </w:r>
          </w:p>
          <w:p w14:paraId="7ADF18C3" w14:textId="77777777" w:rsidR="00D87F85" w:rsidRPr="00CB2576" w:rsidRDefault="00D87F85" w:rsidP="00D87F85">
            <w:pPr>
              <w:pStyle w:val="BodyText"/>
              <w:spacing w:line="288" w:lineRule="auto"/>
              <w:jc w:val="both"/>
              <w:rPr>
                <w:lang w:val="en-US"/>
              </w:rPr>
            </w:pPr>
            <w:r w:rsidRPr="00CB2576">
              <w:rPr>
                <w:lang w:val="en-US"/>
              </w:rPr>
              <w:t>GD KT &amp; PL</w:t>
            </w:r>
          </w:p>
          <w:p w14:paraId="2F7A07C5" w14:textId="1666A545" w:rsidR="008522C7" w:rsidRPr="00CB2576" w:rsidRDefault="008522C7" w:rsidP="008522C7">
            <w:pPr>
              <w:pStyle w:val="BodyText"/>
              <w:spacing w:line="288" w:lineRule="auto"/>
              <w:jc w:val="both"/>
              <w:rPr>
                <w:lang w:val="en-US"/>
              </w:rPr>
            </w:pPr>
          </w:p>
        </w:tc>
        <w:tc>
          <w:tcPr>
            <w:tcW w:w="789" w:type="pct"/>
            <w:tcMar>
              <w:top w:w="57" w:type="dxa"/>
              <w:bottom w:w="57" w:type="dxa"/>
            </w:tcMar>
          </w:tcPr>
          <w:p w14:paraId="7788DA98" w14:textId="77777777" w:rsidR="008522C7" w:rsidRPr="00CB2576" w:rsidRDefault="008522C7" w:rsidP="008522C7">
            <w:pPr>
              <w:pStyle w:val="BodyText"/>
              <w:spacing w:line="288" w:lineRule="auto"/>
              <w:jc w:val="center"/>
              <w:rPr>
                <w:lang w:val="en-US"/>
              </w:rPr>
            </w:pPr>
            <w:r w:rsidRPr="00CB2576">
              <w:rPr>
                <w:lang w:val="en-US"/>
              </w:rPr>
              <w:t>02</w:t>
            </w:r>
          </w:p>
        </w:tc>
        <w:tc>
          <w:tcPr>
            <w:tcW w:w="1229" w:type="pct"/>
            <w:tcMar>
              <w:top w:w="57" w:type="dxa"/>
              <w:bottom w:w="57" w:type="dxa"/>
            </w:tcMar>
          </w:tcPr>
          <w:p w14:paraId="5836E4BD" w14:textId="1DDF1B2C" w:rsidR="008522C7" w:rsidRPr="00CB2576" w:rsidRDefault="008522C7" w:rsidP="008522C7">
            <w:pPr>
              <w:pStyle w:val="BodyText"/>
              <w:spacing w:line="288" w:lineRule="auto"/>
              <w:jc w:val="both"/>
              <w:rPr>
                <w:lang w:val="en-US"/>
              </w:rPr>
            </w:pPr>
            <w:r w:rsidRPr="00CB2576">
              <w:rPr>
                <w:lang w:val="en-US"/>
              </w:rPr>
              <w:t xml:space="preserve">Tổ hợp CN gồm 2 lớp dành cho các học sinh xu hướng lựa chọn các môn học thuộc nhóm </w:t>
            </w:r>
            <w:r w:rsidR="001714C3" w:rsidRPr="00CB2576">
              <w:rPr>
                <w:b/>
                <w:lang w:val="en-US"/>
              </w:rPr>
              <w:t>Khoa học xã hội</w:t>
            </w:r>
          </w:p>
        </w:tc>
      </w:tr>
      <w:tr w:rsidR="00CB2576" w:rsidRPr="00CB2576" w14:paraId="53764841" w14:textId="77777777" w:rsidTr="00E351A5">
        <w:tc>
          <w:tcPr>
            <w:tcW w:w="747" w:type="pct"/>
            <w:tcMar>
              <w:top w:w="57" w:type="dxa"/>
              <w:bottom w:w="57" w:type="dxa"/>
            </w:tcMar>
          </w:tcPr>
          <w:p w14:paraId="7FDCBCBC" w14:textId="7B22F400" w:rsidR="00E57A5C" w:rsidRPr="00CB2576" w:rsidRDefault="004C1CAC" w:rsidP="001A651A">
            <w:pPr>
              <w:pStyle w:val="BodyText"/>
              <w:spacing w:line="288" w:lineRule="auto"/>
              <w:jc w:val="center"/>
              <w:rPr>
                <w:lang w:val="en-US"/>
              </w:rPr>
            </w:pPr>
            <w:r w:rsidRPr="00CB2576">
              <w:rPr>
                <w:lang w:val="en-US"/>
              </w:rPr>
              <w:t>XH 2</w:t>
            </w:r>
          </w:p>
        </w:tc>
        <w:tc>
          <w:tcPr>
            <w:tcW w:w="1169" w:type="pct"/>
            <w:tcMar>
              <w:top w:w="57" w:type="dxa"/>
              <w:bottom w:w="57" w:type="dxa"/>
            </w:tcMar>
          </w:tcPr>
          <w:p w14:paraId="32F8909C" w14:textId="77777777" w:rsidR="004C1CAC" w:rsidRPr="00CB2576" w:rsidRDefault="004C1CAC" w:rsidP="004C1CAC">
            <w:pPr>
              <w:pStyle w:val="BodyText"/>
              <w:spacing w:line="288" w:lineRule="auto"/>
              <w:jc w:val="both"/>
              <w:rPr>
                <w:b/>
                <w:lang w:val="en-US"/>
              </w:rPr>
            </w:pPr>
            <w:r w:rsidRPr="00CB2576">
              <w:rPr>
                <w:b/>
                <w:lang w:val="en-US"/>
              </w:rPr>
              <w:t>Lịch sử</w:t>
            </w:r>
          </w:p>
          <w:p w14:paraId="04D07516" w14:textId="77777777" w:rsidR="004C1CAC" w:rsidRPr="00CB2576" w:rsidRDefault="004C1CAC" w:rsidP="004C1CAC">
            <w:pPr>
              <w:pStyle w:val="BodyText"/>
              <w:spacing w:line="288" w:lineRule="auto"/>
              <w:jc w:val="both"/>
              <w:rPr>
                <w:b/>
                <w:lang w:val="en-US"/>
              </w:rPr>
            </w:pPr>
            <w:r w:rsidRPr="00CB2576">
              <w:rPr>
                <w:b/>
                <w:lang w:val="en-US"/>
              </w:rPr>
              <w:t>Địa lý</w:t>
            </w:r>
          </w:p>
          <w:p w14:paraId="4C287A40" w14:textId="77777777" w:rsidR="004C1CAC" w:rsidRPr="00CB2576" w:rsidRDefault="004C1CAC" w:rsidP="004C1CAC">
            <w:pPr>
              <w:pStyle w:val="BodyText"/>
              <w:spacing w:line="288" w:lineRule="auto"/>
              <w:jc w:val="both"/>
              <w:rPr>
                <w:lang w:val="en-US"/>
              </w:rPr>
            </w:pPr>
            <w:r w:rsidRPr="00CB2576">
              <w:rPr>
                <w:lang w:val="en-US"/>
              </w:rPr>
              <w:t>GD KT &amp; PL</w:t>
            </w:r>
          </w:p>
          <w:p w14:paraId="47E6B800" w14:textId="28F1341F" w:rsidR="004C1CAC" w:rsidRPr="00CB2576" w:rsidRDefault="009D690C" w:rsidP="004C1CAC">
            <w:pPr>
              <w:pStyle w:val="BodyText"/>
              <w:spacing w:line="288" w:lineRule="auto"/>
              <w:jc w:val="both"/>
              <w:rPr>
                <w:lang w:val="en-US"/>
              </w:rPr>
            </w:pPr>
            <w:r w:rsidRPr="00CB2576">
              <w:rPr>
                <w:lang w:val="en-US"/>
              </w:rPr>
              <w:t>Sinh học</w:t>
            </w:r>
          </w:p>
          <w:p w14:paraId="3548B491" w14:textId="63F43B68" w:rsidR="00E57A5C" w:rsidRPr="00CB2576" w:rsidRDefault="009D690C" w:rsidP="004C1CAC">
            <w:pPr>
              <w:pStyle w:val="BodyText"/>
              <w:spacing w:line="288" w:lineRule="auto"/>
              <w:jc w:val="both"/>
              <w:rPr>
                <w:lang w:val="en-US"/>
              </w:rPr>
            </w:pPr>
            <w:r w:rsidRPr="00CB2576">
              <w:rPr>
                <w:lang w:val="en-US"/>
              </w:rPr>
              <w:t>CNNN</w:t>
            </w:r>
          </w:p>
        </w:tc>
        <w:tc>
          <w:tcPr>
            <w:tcW w:w="1065" w:type="pct"/>
            <w:tcMar>
              <w:top w:w="57" w:type="dxa"/>
              <w:bottom w:w="57" w:type="dxa"/>
            </w:tcMar>
          </w:tcPr>
          <w:p w14:paraId="41440062" w14:textId="6CB3CC1B" w:rsidR="00E57A5C" w:rsidRPr="00CB2576" w:rsidRDefault="009D690C" w:rsidP="001A651A">
            <w:pPr>
              <w:pStyle w:val="BodyText"/>
              <w:spacing w:line="288" w:lineRule="auto"/>
              <w:jc w:val="both"/>
              <w:rPr>
                <w:lang w:val="en-US"/>
              </w:rPr>
            </w:pPr>
            <w:r w:rsidRPr="00CB2576">
              <w:rPr>
                <w:lang w:val="en-US"/>
              </w:rPr>
              <w:t>Ngữ văn</w:t>
            </w:r>
          </w:p>
          <w:p w14:paraId="68CF840B" w14:textId="3F1839BB" w:rsidR="00E57A5C" w:rsidRPr="00CB2576" w:rsidRDefault="009D690C" w:rsidP="001A651A">
            <w:pPr>
              <w:pStyle w:val="BodyText"/>
              <w:spacing w:line="288" w:lineRule="auto"/>
              <w:jc w:val="both"/>
              <w:rPr>
                <w:lang w:val="en-US"/>
              </w:rPr>
            </w:pPr>
            <w:r w:rsidRPr="00CB2576">
              <w:rPr>
                <w:lang w:val="en-US"/>
              </w:rPr>
              <w:t>Lịch sử</w:t>
            </w:r>
          </w:p>
          <w:p w14:paraId="7C098F08" w14:textId="5F1C273F" w:rsidR="00E57A5C" w:rsidRPr="00CB2576" w:rsidRDefault="009D690C" w:rsidP="001A651A">
            <w:pPr>
              <w:pStyle w:val="BodyText"/>
              <w:spacing w:line="288" w:lineRule="auto"/>
              <w:jc w:val="both"/>
              <w:rPr>
                <w:lang w:val="en-US"/>
              </w:rPr>
            </w:pPr>
            <w:r w:rsidRPr="00CB2576">
              <w:rPr>
                <w:lang w:val="en-US"/>
              </w:rPr>
              <w:t xml:space="preserve">Địa </w:t>
            </w:r>
            <w:r w:rsidR="00E57A5C" w:rsidRPr="00CB2576">
              <w:rPr>
                <w:lang w:val="en-US"/>
              </w:rPr>
              <w:t>l</w:t>
            </w:r>
            <w:r w:rsidR="00536342" w:rsidRPr="00CB2576">
              <w:rPr>
                <w:lang w:val="en-US"/>
              </w:rPr>
              <w:t>ý</w:t>
            </w:r>
          </w:p>
        </w:tc>
        <w:tc>
          <w:tcPr>
            <w:tcW w:w="789" w:type="pct"/>
            <w:tcMar>
              <w:top w:w="57" w:type="dxa"/>
              <w:bottom w:w="57" w:type="dxa"/>
            </w:tcMar>
          </w:tcPr>
          <w:p w14:paraId="15C11B79" w14:textId="77777777" w:rsidR="00E57A5C" w:rsidRPr="00CB2576" w:rsidRDefault="00E57A5C" w:rsidP="001A651A">
            <w:pPr>
              <w:pStyle w:val="BodyText"/>
              <w:spacing w:line="288" w:lineRule="auto"/>
              <w:jc w:val="center"/>
              <w:rPr>
                <w:lang w:val="en-US"/>
              </w:rPr>
            </w:pPr>
            <w:r w:rsidRPr="00CB2576">
              <w:rPr>
                <w:lang w:val="en-US"/>
              </w:rPr>
              <w:t>02</w:t>
            </w:r>
          </w:p>
        </w:tc>
        <w:tc>
          <w:tcPr>
            <w:tcW w:w="1229" w:type="pct"/>
            <w:tcMar>
              <w:top w:w="57" w:type="dxa"/>
              <w:bottom w:w="57" w:type="dxa"/>
            </w:tcMar>
          </w:tcPr>
          <w:p w14:paraId="2C47A449" w14:textId="497C593B" w:rsidR="00E57A5C" w:rsidRPr="00CB2576" w:rsidRDefault="00E57A5C" w:rsidP="001A651A">
            <w:pPr>
              <w:pStyle w:val="BodyText"/>
              <w:spacing w:line="288" w:lineRule="auto"/>
              <w:jc w:val="both"/>
              <w:rPr>
                <w:lang w:val="en-US"/>
              </w:rPr>
            </w:pPr>
            <w:r w:rsidRPr="00CB2576">
              <w:rPr>
                <w:lang w:val="en-US"/>
              </w:rPr>
              <w:t xml:space="preserve">Tổ hợp CN gồm 2 lớp dành cho các học sinh xu hướng lựa chọn các môn học thuộc nhóm </w:t>
            </w:r>
            <w:r w:rsidR="001714C3" w:rsidRPr="00CB2576">
              <w:rPr>
                <w:b/>
                <w:lang w:val="en-US"/>
              </w:rPr>
              <w:t>Khoa học xã hội</w:t>
            </w:r>
          </w:p>
        </w:tc>
      </w:tr>
      <w:tr w:rsidR="00CB2576" w:rsidRPr="00CB2576" w14:paraId="29C5E7AA" w14:textId="77777777" w:rsidTr="00E351A5">
        <w:tc>
          <w:tcPr>
            <w:tcW w:w="2982" w:type="pct"/>
            <w:gridSpan w:val="3"/>
            <w:tcMar>
              <w:top w:w="57" w:type="dxa"/>
              <w:bottom w:w="57" w:type="dxa"/>
            </w:tcMar>
          </w:tcPr>
          <w:p w14:paraId="31F5B960" w14:textId="77777777" w:rsidR="00E57A5C" w:rsidRPr="00CB2576" w:rsidRDefault="00E57A5C" w:rsidP="001A651A">
            <w:pPr>
              <w:pStyle w:val="BodyText"/>
              <w:spacing w:line="288" w:lineRule="auto"/>
              <w:jc w:val="center"/>
              <w:rPr>
                <w:b/>
                <w:lang w:val="en-US"/>
              </w:rPr>
            </w:pPr>
            <w:r w:rsidRPr="00CB2576">
              <w:rPr>
                <w:b/>
                <w:lang w:val="en-US"/>
              </w:rPr>
              <w:t>Tổng số lớp</w:t>
            </w:r>
          </w:p>
        </w:tc>
        <w:tc>
          <w:tcPr>
            <w:tcW w:w="2018" w:type="pct"/>
            <w:gridSpan w:val="2"/>
            <w:tcMar>
              <w:top w:w="57" w:type="dxa"/>
              <w:bottom w:w="57" w:type="dxa"/>
            </w:tcMar>
          </w:tcPr>
          <w:p w14:paraId="3AD573BD" w14:textId="6410E1A6" w:rsidR="00E57A5C" w:rsidRPr="00CB2576" w:rsidRDefault="00E57A5C" w:rsidP="001A651A">
            <w:pPr>
              <w:pStyle w:val="BodyText"/>
              <w:spacing w:line="288" w:lineRule="auto"/>
              <w:jc w:val="both"/>
              <w:rPr>
                <w:b/>
                <w:lang w:val="en-US"/>
              </w:rPr>
            </w:pPr>
            <w:r w:rsidRPr="00CB2576">
              <w:rPr>
                <w:b/>
                <w:lang w:val="en-US"/>
              </w:rPr>
              <w:t xml:space="preserve">    12</w:t>
            </w:r>
          </w:p>
        </w:tc>
      </w:tr>
    </w:tbl>
    <w:p w14:paraId="5337C30D" w14:textId="11E996C6" w:rsidR="00B07798" w:rsidRPr="00CB2576" w:rsidRDefault="00D24AE4" w:rsidP="00D24AE4">
      <w:pPr>
        <w:pStyle w:val="BodyText"/>
        <w:spacing w:before="120" w:line="312" w:lineRule="auto"/>
        <w:ind w:firstLine="719"/>
        <w:jc w:val="both"/>
        <w:rPr>
          <w:lang w:val="en-US"/>
        </w:rPr>
      </w:pPr>
      <w:r w:rsidRPr="00CB2576">
        <w:rPr>
          <w:lang w:val="en-US"/>
        </w:rPr>
        <w:t>Căn cứ vào nhu cầu của học sinh và sự sắp xếp của nhà trường, học sinh lớp 10 sẽ chọn học 1 trong 6 tổ hợp các môn học lựa chọn và chuyên đề như trên.</w:t>
      </w:r>
    </w:p>
    <w:p w14:paraId="68982164" w14:textId="77777777" w:rsidR="00775277" w:rsidRPr="00CB2576" w:rsidRDefault="00891A65" w:rsidP="00891A65">
      <w:pPr>
        <w:pStyle w:val="BodyText"/>
        <w:spacing w:line="312" w:lineRule="auto"/>
        <w:jc w:val="both"/>
        <w:rPr>
          <w:b/>
          <w:lang w:val="en-US"/>
        </w:rPr>
      </w:pPr>
      <w:r w:rsidRPr="00CB2576">
        <w:rPr>
          <w:lang w:val="en-US"/>
        </w:rPr>
        <w:tab/>
      </w:r>
      <w:r w:rsidRPr="00CB2576">
        <w:rPr>
          <w:b/>
          <w:lang w:val="en-US"/>
        </w:rPr>
        <w:t>5. Tổ chức thực hiện.</w:t>
      </w:r>
    </w:p>
    <w:p w14:paraId="2F45F2F0" w14:textId="77777777" w:rsidR="003514F8" w:rsidRPr="00CB2576" w:rsidRDefault="00891A65" w:rsidP="003514F8">
      <w:pPr>
        <w:pStyle w:val="BodyText"/>
        <w:spacing w:line="312" w:lineRule="auto"/>
        <w:jc w:val="both"/>
        <w:rPr>
          <w:lang w:val="en-US"/>
        </w:rPr>
      </w:pPr>
      <w:r w:rsidRPr="00CB2576">
        <w:rPr>
          <w:b/>
          <w:lang w:val="en-US"/>
        </w:rPr>
        <w:tab/>
      </w:r>
      <w:r w:rsidR="003514F8" w:rsidRPr="00CB2576">
        <w:rPr>
          <w:lang w:val="en-US"/>
        </w:rPr>
        <w:t xml:space="preserve">Ban giám Hiệu: Xây dựng </w:t>
      </w:r>
      <w:r w:rsidRPr="00CB2576">
        <w:rPr>
          <w:lang w:val="en-US"/>
        </w:rPr>
        <w:t>Phương án tổ chức dạy học lớp 10</w:t>
      </w:r>
      <w:r w:rsidR="003514F8" w:rsidRPr="00CB2576">
        <w:rPr>
          <w:lang w:val="en-US"/>
        </w:rPr>
        <w:t xml:space="preserve">, lấy </w:t>
      </w:r>
      <w:r w:rsidRPr="00CB2576">
        <w:rPr>
          <w:lang w:val="en-US"/>
        </w:rPr>
        <w:t xml:space="preserve">ý kiến đóng góp của cán bộ giáo viên nhà trường; </w:t>
      </w:r>
      <w:r w:rsidR="003514F8" w:rsidRPr="00CB2576">
        <w:rPr>
          <w:lang w:val="en-US"/>
        </w:rPr>
        <w:t xml:space="preserve">xin </w:t>
      </w:r>
      <w:r w:rsidRPr="00CB2576">
        <w:rPr>
          <w:lang w:val="en-US"/>
        </w:rPr>
        <w:t xml:space="preserve">ý kiến của </w:t>
      </w:r>
      <w:r w:rsidR="00F93841" w:rsidRPr="00CB2576">
        <w:rPr>
          <w:lang w:val="en-US"/>
        </w:rPr>
        <w:t xml:space="preserve">Cấp ủy Đảng và </w:t>
      </w:r>
      <w:r w:rsidR="003514F8" w:rsidRPr="00CB2576">
        <w:rPr>
          <w:lang w:val="en-US"/>
        </w:rPr>
        <w:t>trình</w:t>
      </w:r>
      <w:r w:rsidR="00F93841" w:rsidRPr="00CB2576">
        <w:rPr>
          <w:lang w:val="en-US"/>
        </w:rPr>
        <w:t xml:space="preserve"> Hội đồng trường thông qua</w:t>
      </w:r>
      <w:r w:rsidR="003514F8" w:rsidRPr="00CB2576">
        <w:rPr>
          <w:lang w:val="en-US"/>
        </w:rPr>
        <w:t>; Công khai Phương án tổ chức dạy học lớp 10, công khai Quy chế xếp học sinh lớp 10 năm học 2022 – 2023 theo nhóm môn học lên Cổng TTĐT của trường, gửi đến các trường THCS trên toàn tỉnh và gửi đăng lên cổng TTĐT của Sở GDĐT.</w:t>
      </w:r>
    </w:p>
    <w:p w14:paraId="2985B376" w14:textId="77777777" w:rsidR="003514F8" w:rsidRPr="00CB2576" w:rsidRDefault="00F93841" w:rsidP="00F93841">
      <w:pPr>
        <w:pStyle w:val="BodyText"/>
        <w:spacing w:line="312" w:lineRule="auto"/>
        <w:jc w:val="both"/>
        <w:rPr>
          <w:lang w:val="en-US"/>
        </w:rPr>
      </w:pPr>
      <w:r w:rsidRPr="00CB2576">
        <w:rPr>
          <w:lang w:val="en-US"/>
        </w:rPr>
        <w:lastRenderedPageBreak/>
        <w:tab/>
      </w:r>
      <w:r w:rsidR="003514F8" w:rsidRPr="00CB2576">
        <w:rPr>
          <w:lang w:val="en-US"/>
        </w:rPr>
        <w:t>Tổ chức Công đoàn, Đoàn thanh niên: T</w:t>
      </w:r>
      <w:r w:rsidRPr="00CB2576">
        <w:rPr>
          <w:lang w:val="en-US"/>
        </w:rPr>
        <w:t>hực hiện công tác truyền thông, tuyên truyền đến cha mẹ học sinh, cộng đồng xã hội và lãnh đạo địa phương hiểu rõ mục tiêu, sứ mệnh của nhà trường trong công tác triển khai dạy học theo Chương trình GDPT 2018</w:t>
      </w:r>
    </w:p>
    <w:p w14:paraId="09427A48" w14:textId="77777777" w:rsidR="003514F8" w:rsidRPr="00CB2576" w:rsidRDefault="0091444F" w:rsidP="00F93841">
      <w:pPr>
        <w:pStyle w:val="BodyText"/>
        <w:spacing w:line="312" w:lineRule="auto"/>
        <w:jc w:val="both"/>
        <w:rPr>
          <w:lang w:val="en-US"/>
        </w:rPr>
      </w:pPr>
      <w:r w:rsidRPr="00CB2576">
        <w:rPr>
          <w:lang w:val="en-US"/>
        </w:rPr>
        <w:tab/>
      </w:r>
      <w:r w:rsidR="003514F8" w:rsidRPr="00CB2576">
        <w:rPr>
          <w:lang w:val="en-US"/>
        </w:rPr>
        <w:t xml:space="preserve">Các giáo viên trong nhà trường: tham gia các quy trình thực hiện phương án tổ chức dạy học lớp </w:t>
      </w:r>
      <w:r w:rsidR="0083301E" w:rsidRPr="00CB2576">
        <w:rPr>
          <w:lang w:val="en-US"/>
        </w:rPr>
        <w:t xml:space="preserve">10 </w:t>
      </w:r>
      <w:r w:rsidR="003514F8" w:rsidRPr="00CB2576">
        <w:rPr>
          <w:lang w:val="en-US"/>
        </w:rPr>
        <w:t xml:space="preserve">được lãnh đạo nhà trường phân công. Phối hợp các tổ chức đoàn thể trong nhà trường trong việc phổ biến tuyên truyền </w:t>
      </w:r>
      <w:r w:rsidR="0083301E" w:rsidRPr="00CB2576">
        <w:rPr>
          <w:lang w:val="en-US"/>
        </w:rPr>
        <w:t xml:space="preserve">phương án tổ chức dạy học lớp 10. </w:t>
      </w:r>
    </w:p>
    <w:p w14:paraId="5659C969" w14:textId="77777777" w:rsidR="00F93841" w:rsidRPr="00CB2576" w:rsidRDefault="0091444F" w:rsidP="003514F8">
      <w:pPr>
        <w:pStyle w:val="BodyText"/>
        <w:spacing w:line="312" w:lineRule="auto"/>
        <w:ind w:firstLine="720"/>
        <w:jc w:val="both"/>
        <w:rPr>
          <w:lang w:val="en-US"/>
        </w:rPr>
      </w:pPr>
      <w:r w:rsidRPr="00CB2576">
        <w:rPr>
          <w:lang w:val="en-US"/>
        </w:rPr>
        <w:t>Căn cứ kết quả tuyển sinh vào lớp 10, phương án tổ chức dạy học và quy chế xếp học sinh lớp 10 năm học, nhà trường sẽ tổ chức dạy học cho học sinh lớp 10 năm học 2022-2023 theo phương án kế hoạch đã đề ra.</w:t>
      </w:r>
    </w:p>
    <w:p w14:paraId="4D90B642" w14:textId="26080A98" w:rsidR="0091444F" w:rsidRPr="00CB2576" w:rsidRDefault="0091444F" w:rsidP="0091444F">
      <w:pPr>
        <w:pStyle w:val="BodyText"/>
        <w:spacing w:before="120" w:line="312" w:lineRule="auto"/>
        <w:jc w:val="both"/>
        <w:rPr>
          <w:b/>
          <w:lang w:val="en-US"/>
        </w:rPr>
      </w:pPr>
      <w:r w:rsidRPr="00CB2576">
        <w:rPr>
          <w:lang w:val="en-US"/>
        </w:rPr>
        <w:tab/>
      </w:r>
      <w:r w:rsidRPr="00CB2576">
        <w:rPr>
          <w:lang w:val="en-US"/>
        </w:rPr>
        <w:tab/>
      </w:r>
      <w:r w:rsidRPr="00CB2576">
        <w:rPr>
          <w:lang w:val="en-US"/>
        </w:rPr>
        <w:tab/>
      </w:r>
      <w:r w:rsidRPr="00CB2576">
        <w:rPr>
          <w:lang w:val="en-US"/>
        </w:rPr>
        <w:tab/>
      </w:r>
      <w:r w:rsidRPr="00CB2576">
        <w:rPr>
          <w:lang w:val="en-US"/>
        </w:rPr>
        <w:tab/>
      </w:r>
      <w:r w:rsidRPr="00CB2576">
        <w:rPr>
          <w:lang w:val="en-US"/>
        </w:rPr>
        <w:tab/>
      </w:r>
      <w:r w:rsidRPr="00CB2576">
        <w:rPr>
          <w:lang w:val="en-US"/>
        </w:rPr>
        <w:tab/>
      </w:r>
      <w:r w:rsidR="003E3ABB" w:rsidRPr="00CB2576">
        <w:rPr>
          <w:lang w:val="en-US"/>
        </w:rPr>
        <w:t xml:space="preserve">      </w:t>
      </w:r>
      <w:r w:rsidR="00660118" w:rsidRPr="00CB2576">
        <w:rPr>
          <w:b/>
          <w:lang w:val="en-US"/>
        </w:rPr>
        <w:t>HIỆU TRƯỞNG</w:t>
      </w:r>
    </w:p>
    <w:p w14:paraId="1D8B3C2B" w14:textId="018FF406" w:rsidR="003E3ABB" w:rsidRPr="00CB2576" w:rsidRDefault="003E3ABB" w:rsidP="0091444F">
      <w:pPr>
        <w:pStyle w:val="BodyText"/>
        <w:spacing w:before="120" w:line="312" w:lineRule="auto"/>
        <w:jc w:val="both"/>
        <w:rPr>
          <w:b/>
          <w:lang w:val="en-US"/>
        </w:rPr>
      </w:pPr>
    </w:p>
    <w:p w14:paraId="3693BC80" w14:textId="5CB33EA6" w:rsidR="003E3ABB" w:rsidRPr="00CB2576" w:rsidRDefault="003E3ABB" w:rsidP="0091444F">
      <w:pPr>
        <w:pStyle w:val="BodyText"/>
        <w:spacing w:before="120" w:line="312" w:lineRule="auto"/>
        <w:jc w:val="both"/>
        <w:rPr>
          <w:b/>
          <w:lang w:val="en-US"/>
        </w:rPr>
      </w:pPr>
    </w:p>
    <w:p w14:paraId="57F79553" w14:textId="63143E24" w:rsidR="009F5F8B" w:rsidRPr="00CB2576" w:rsidRDefault="003E3ABB" w:rsidP="0091444F">
      <w:pPr>
        <w:pStyle w:val="BodyText"/>
        <w:spacing w:before="120" w:line="312" w:lineRule="auto"/>
        <w:jc w:val="both"/>
        <w:rPr>
          <w:b/>
          <w:lang w:val="en-US"/>
        </w:rPr>
      </w:pPr>
      <w:r w:rsidRPr="00CB2576">
        <w:rPr>
          <w:b/>
          <w:lang w:val="en-US"/>
        </w:rPr>
        <w:t xml:space="preserve">                                                                                </w:t>
      </w:r>
      <w:r w:rsidRPr="00CB2576">
        <w:rPr>
          <w:bCs/>
          <w:lang w:val="en-US"/>
        </w:rPr>
        <w:t>Đỗ Tiến Thịnh</w:t>
      </w:r>
    </w:p>
    <w:sectPr w:rsidR="009F5F8B" w:rsidRPr="00CB2576" w:rsidSect="00E351A5">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AC"/>
    <w:rsid w:val="000428AC"/>
    <w:rsid w:val="000A324C"/>
    <w:rsid w:val="000B705B"/>
    <w:rsid w:val="000D3EC0"/>
    <w:rsid w:val="000D5A11"/>
    <w:rsid w:val="000D7484"/>
    <w:rsid w:val="000E2F74"/>
    <w:rsid w:val="001558CF"/>
    <w:rsid w:val="001714C3"/>
    <w:rsid w:val="00174768"/>
    <w:rsid w:val="0019390A"/>
    <w:rsid w:val="00226449"/>
    <w:rsid w:val="00232F1E"/>
    <w:rsid w:val="00242231"/>
    <w:rsid w:val="00272413"/>
    <w:rsid w:val="002861E8"/>
    <w:rsid w:val="002A6A67"/>
    <w:rsid w:val="002B7250"/>
    <w:rsid w:val="00336CAF"/>
    <w:rsid w:val="003514F8"/>
    <w:rsid w:val="003617EE"/>
    <w:rsid w:val="00362CFD"/>
    <w:rsid w:val="003D3851"/>
    <w:rsid w:val="003E3ABB"/>
    <w:rsid w:val="003F223D"/>
    <w:rsid w:val="0045370F"/>
    <w:rsid w:val="00457425"/>
    <w:rsid w:val="004C1CAC"/>
    <w:rsid w:val="004D0306"/>
    <w:rsid w:val="004D45E2"/>
    <w:rsid w:val="0051126B"/>
    <w:rsid w:val="005268F9"/>
    <w:rsid w:val="00536342"/>
    <w:rsid w:val="00537CF6"/>
    <w:rsid w:val="00575C42"/>
    <w:rsid w:val="00587656"/>
    <w:rsid w:val="005E4E88"/>
    <w:rsid w:val="005E5385"/>
    <w:rsid w:val="005F60FC"/>
    <w:rsid w:val="00660118"/>
    <w:rsid w:val="006A503A"/>
    <w:rsid w:val="006D7F82"/>
    <w:rsid w:val="006E6B4D"/>
    <w:rsid w:val="00771007"/>
    <w:rsid w:val="007718DA"/>
    <w:rsid w:val="00775277"/>
    <w:rsid w:val="007A67C4"/>
    <w:rsid w:val="007B16ED"/>
    <w:rsid w:val="007B5930"/>
    <w:rsid w:val="007C2BC0"/>
    <w:rsid w:val="007D41FB"/>
    <w:rsid w:val="00805145"/>
    <w:rsid w:val="00811563"/>
    <w:rsid w:val="00811DAD"/>
    <w:rsid w:val="0083301E"/>
    <w:rsid w:val="00845A6E"/>
    <w:rsid w:val="00851E12"/>
    <w:rsid w:val="008522C7"/>
    <w:rsid w:val="008847A7"/>
    <w:rsid w:val="00891A65"/>
    <w:rsid w:val="00895163"/>
    <w:rsid w:val="0089552C"/>
    <w:rsid w:val="008A0285"/>
    <w:rsid w:val="008C2DBB"/>
    <w:rsid w:val="008C7974"/>
    <w:rsid w:val="008D2998"/>
    <w:rsid w:val="008F7F90"/>
    <w:rsid w:val="0091444F"/>
    <w:rsid w:val="00925BB4"/>
    <w:rsid w:val="00925F22"/>
    <w:rsid w:val="00950687"/>
    <w:rsid w:val="00951ABC"/>
    <w:rsid w:val="00953422"/>
    <w:rsid w:val="0098759D"/>
    <w:rsid w:val="009A634D"/>
    <w:rsid w:val="009B7095"/>
    <w:rsid w:val="009C3A6D"/>
    <w:rsid w:val="009C6C5E"/>
    <w:rsid w:val="009D23FD"/>
    <w:rsid w:val="009D690C"/>
    <w:rsid w:val="009F024D"/>
    <w:rsid w:val="009F55D3"/>
    <w:rsid w:val="009F5F8B"/>
    <w:rsid w:val="00A8194B"/>
    <w:rsid w:val="00A862EB"/>
    <w:rsid w:val="00A962C7"/>
    <w:rsid w:val="00AE18CA"/>
    <w:rsid w:val="00AF0FB7"/>
    <w:rsid w:val="00AF7882"/>
    <w:rsid w:val="00B07798"/>
    <w:rsid w:val="00B25CC5"/>
    <w:rsid w:val="00B25DEA"/>
    <w:rsid w:val="00B9560F"/>
    <w:rsid w:val="00BC69C6"/>
    <w:rsid w:val="00BC7D6E"/>
    <w:rsid w:val="00BE7367"/>
    <w:rsid w:val="00C20B0D"/>
    <w:rsid w:val="00C4236A"/>
    <w:rsid w:val="00C43962"/>
    <w:rsid w:val="00C97DCB"/>
    <w:rsid w:val="00CA364B"/>
    <w:rsid w:val="00CB2576"/>
    <w:rsid w:val="00D10796"/>
    <w:rsid w:val="00D24AE4"/>
    <w:rsid w:val="00D67408"/>
    <w:rsid w:val="00D87F85"/>
    <w:rsid w:val="00DC1281"/>
    <w:rsid w:val="00DE159F"/>
    <w:rsid w:val="00DF25BB"/>
    <w:rsid w:val="00E05EA0"/>
    <w:rsid w:val="00E20736"/>
    <w:rsid w:val="00E24541"/>
    <w:rsid w:val="00E351A5"/>
    <w:rsid w:val="00E57A5C"/>
    <w:rsid w:val="00E62745"/>
    <w:rsid w:val="00E64601"/>
    <w:rsid w:val="00E6674A"/>
    <w:rsid w:val="00EC0087"/>
    <w:rsid w:val="00EF63A9"/>
    <w:rsid w:val="00F01EC9"/>
    <w:rsid w:val="00F57ABA"/>
    <w:rsid w:val="00F6456E"/>
    <w:rsid w:val="00F75214"/>
    <w:rsid w:val="00F93841"/>
    <w:rsid w:val="00FB0A2E"/>
    <w:rsid w:val="00FC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F46A"/>
  <w15:chartTrackingRefBased/>
  <w15:docId w15:val="{09D31003-17E5-42AE-AD1D-9B02B43B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8AC"/>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552C"/>
    <w:pPr>
      <w:widowControl w:val="0"/>
      <w:autoSpaceDE w:val="0"/>
      <w:autoSpaceDN w:val="0"/>
      <w:spacing w:after="0" w:line="240" w:lineRule="auto"/>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89552C"/>
    <w:rPr>
      <w:rFonts w:ascii="Times New Roman" w:eastAsia="Times New Roman" w:hAnsi="Times New Roman" w:cs="Times New Roman"/>
      <w:sz w:val="28"/>
      <w:szCs w:val="28"/>
      <w:lang w:val="vi" w:eastAsia="vi"/>
    </w:rPr>
  </w:style>
  <w:style w:type="paragraph" w:customStyle="1" w:styleId="TableParagraph">
    <w:name w:val="Table Paragraph"/>
    <w:basedOn w:val="Normal"/>
    <w:uiPriority w:val="1"/>
    <w:qFormat/>
    <w:rsid w:val="000D3EC0"/>
    <w:pPr>
      <w:widowControl w:val="0"/>
      <w:autoSpaceDE w:val="0"/>
      <w:autoSpaceDN w:val="0"/>
      <w:spacing w:after="0" w:line="240" w:lineRule="auto"/>
    </w:pPr>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F6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6E"/>
    <w:rPr>
      <w:rFonts w:ascii="Segoe UI" w:hAnsi="Segoe UI" w:cs="Segoe UI"/>
      <w:sz w:val="18"/>
      <w:szCs w:val="18"/>
    </w:rPr>
  </w:style>
  <w:style w:type="numbering" w:customStyle="1" w:styleId="NoList1">
    <w:name w:val="No List1"/>
    <w:next w:val="NoList"/>
    <w:uiPriority w:val="99"/>
    <w:semiHidden/>
    <w:unhideWhenUsed/>
    <w:rsid w:val="00895163"/>
  </w:style>
  <w:style w:type="table" w:customStyle="1" w:styleId="TableGrid1">
    <w:name w:val="Table Grid1"/>
    <w:basedOn w:val="TableNormal"/>
    <w:next w:val="TableGrid"/>
    <w:uiPriority w:val="59"/>
    <w:rsid w:val="00895163"/>
    <w:pPr>
      <w:spacing w:after="0" w:line="240" w:lineRule="auto"/>
    </w:pPr>
    <w:rPr>
      <w:rFonts w:ascii="Times New Roman" w:eastAsia="Calibri"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E9FA-33D6-405B-BA77-B7E6B451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Admin_DTT</cp:lastModifiedBy>
  <cp:revision>49</cp:revision>
  <cp:lastPrinted>2022-03-26T02:21:00Z</cp:lastPrinted>
  <dcterms:created xsi:type="dcterms:W3CDTF">2022-03-25T03:50:00Z</dcterms:created>
  <dcterms:modified xsi:type="dcterms:W3CDTF">2022-04-26T07:31:00Z</dcterms:modified>
</cp:coreProperties>
</file>