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BE" w:rsidRPr="00855BB8" w:rsidRDefault="007A5FBE" w:rsidP="007A5FB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46</w:t>
      </w:r>
      <w:r w:rsidRPr="00855BB8">
        <w:rPr>
          <w:rFonts w:ascii="Times New Roman" w:eastAsia="Times New Roman" w:hAnsi="Times New Roman" w:cs="Times New Roman"/>
          <w:b/>
          <w:bCs/>
          <w:sz w:val="28"/>
          <w:szCs w:val="28"/>
        </w:rPr>
        <w:t>. Thủ tục cho phép trung tâm hỗ trợ và phát triển giáo dục hòa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b/>
          <w:bCs/>
          <w:sz w:val="28"/>
          <w:szCs w:val="28"/>
        </w:rPr>
        <w:t>nhập hoạt động giáo dục</w:t>
      </w:r>
    </w:p>
    <w:p w:rsidR="007A5FBE" w:rsidRPr="00855BB8" w:rsidRDefault="007A5FBE" w:rsidP="007A5FB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46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.1. Trình tự thực hiện:</w:t>
      </w:r>
    </w:p>
    <w:p w:rsidR="007A5FBE" w:rsidRPr="00855BB8" w:rsidRDefault="007A5FBE" w:rsidP="007A5FB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- Trung tâm gửi trực tiếp hoặc qua bưu điện 01 bộ hồ sơ đến Sở Giáo dục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và Đào tạo;</w:t>
      </w:r>
    </w:p>
    <w:p w:rsidR="007A5FBE" w:rsidRPr="00855BB8" w:rsidRDefault="007A5FBE" w:rsidP="007A5FB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- Sở Giáo dục và Đào tạo tiếp nhận hồ sơ. Trong thời hạn 15 ngày làm việc,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kể từ ngày nhận hồ sơ đúng quy định, Sở Giáo dục và Đào tạo tiến hành thẩm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định. Trường hợp hồ sơ không bảo đảm theo quy định, thì trả lại hồ sơ hoặc gửi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văn bản yêu cầu trung tâm bổ sung, hoàn thiện hồ sơ;</w:t>
      </w:r>
    </w:p>
    <w:p w:rsidR="007A5FBE" w:rsidRPr="00855BB8" w:rsidRDefault="007A5FBE" w:rsidP="007A5FB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- Trong thời hạn 25 ngày làm việc, kể từ ngày nhận đủ hồ sơ hợp lệ, Sở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Giáo dục và Đào tạo có trách nhiệm tổ chức thẩm định các điều kiện hoạt động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và quyết định cho phép trung tâm hoạt động giáo dục. Nếu chưa cho phép hoạt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động giáo dục thì có văn bản thông báo cho trung tâm nêu rõ lý do và hướng giải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quyết.</w:t>
      </w:r>
    </w:p>
    <w:p w:rsidR="007A5FBE" w:rsidRPr="00855BB8" w:rsidRDefault="007A5FBE" w:rsidP="007A5FB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46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.2. Cách thức thực hiện:</w:t>
      </w:r>
    </w:p>
    <w:p w:rsidR="007A5FBE" w:rsidRPr="00855BB8" w:rsidRDefault="007A5FBE" w:rsidP="007A5FB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Trực tiếp hoặc qua bưu điện.</w:t>
      </w:r>
    </w:p>
    <w:p w:rsidR="007A5FBE" w:rsidRPr="00855BB8" w:rsidRDefault="007A5FBE" w:rsidP="007A5FB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46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.3. Thành phần, số lượng hồ sơ:</w:t>
      </w:r>
    </w:p>
    <w:p w:rsidR="007A5FBE" w:rsidRPr="00855BB8" w:rsidRDefault="007A5FBE" w:rsidP="007A5FB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Hồ sơ gồm:</w:t>
      </w:r>
    </w:p>
    <w:p w:rsidR="007A5FBE" w:rsidRPr="00855BB8" w:rsidRDefault="007A5FBE" w:rsidP="007A5FB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- Văn bản đề nghị cho phép hoạt động giáo dục, trong đó nêu rõ điều kiện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đáp ứng hoạt động tương ứng với các nhiệm vụ;</w:t>
      </w:r>
    </w:p>
    <w:p w:rsidR="007A5FBE" w:rsidRPr="00855BB8" w:rsidRDefault="007A5FBE" w:rsidP="007A5FB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- Bản sao có chứng thực quyết định thành lập hoặc quyết định cho phép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thành lập trung tâm.</w:t>
      </w:r>
    </w:p>
    <w:p w:rsidR="007A5FBE" w:rsidRPr="00855BB8" w:rsidRDefault="007A5FBE" w:rsidP="007A5FB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Số lượng hồ sơ: 01 bộ.</w:t>
      </w:r>
    </w:p>
    <w:p w:rsidR="007A5FBE" w:rsidRPr="00855BB8" w:rsidRDefault="007A5FBE" w:rsidP="007A5FB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46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.4. Thời hạn giải quyết:</w:t>
      </w:r>
    </w:p>
    <w:p w:rsidR="007A5FBE" w:rsidRPr="00855BB8" w:rsidRDefault="007A5FBE" w:rsidP="007A5FB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25 ngày làm việc kể từ ngày nhận đủ hồ sơ hợp lệ.</w:t>
      </w:r>
    </w:p>
    <w:p w:rsidR="007A5FBE" w:rsidRPr="00855BB8" w:rsidRDefault="007A5FBE" w:rsidP="007A5FB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46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.5. Đối tượng thực hiện: </w:t>
      </w:r>
    </w:p>
    <w:p w:rsidR="007A5FBE" w:rsidRPr="00855BB8" w:rsidRDefault="007A5FBE" w:rsidP="007A5FB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Trung tâm hỗ trợ và phát triển giáo dục hòa nhập.</w:t>
      </w:r>
    </w:p>
    <w:p w:rsidR="007A5FBE" w:rsidRPr="00855BB8" w:rsidRDefault="007A5FBE" w:rsidP="007A5FB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46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.6. Cơ quan thực hiện:</w:t>
      </w:r>
    </w:p>
    <w:p w:rsidR="007A5FBE" w:rsidRPr="00855BB8" w:rsidRDefault="007A5FBE" w:rsidP="007A5FB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Sở Giáo dục và Đào tạo.</w:t>
      </w:r>
    </w:p>
    <w:p w:rsidR="007A5FBE" w:rsidRPr="00855BB8" w:rsidRDefault="007A5FBE" w:rsidP="007A5FB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46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.7. Kết quả thực hiện:</w:t>
      </w:r>
    </w:p>
    <w:p w:rsidR="007A5FBE" w:rsidRPr="00855BB8" w:rsidRDefault="007A5FBE" w:rsidP="007A5FB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Quyết định cho phép trung tâm hỗ trợ và phát triển giáo dục hòa nhập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hoạt động giáo dục của Giám đốc Sở Giáo dục và Đào tạo.</w:t>
      </w:r>
    </w:p>
    <w:p w:rsidR="007A5FBE" w:rsidRPr="00855BB8" w:rsidRDefault="007A5FBE" w:rsidP="007A5FB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46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.8. Lệ phí:</w:t>
      </w:r>
    </w:p>
    <w:p w:rsidR="007A5FBE" w:rsidRPr="00855BB8" w:rsidRDefault="007A5FBE" w:rsidP="007A5FB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7A5FBE" w:rsidRPr="00855BB8" w:rsidRDefault="007A5FBE" w:rsidP="007A5FB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46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.9. Tên mẫu đơn, mẫu tờ khai:</w:t>
      </w:r>
    </w:p>
    <w:p w:rsidR="007A5FBE" w:rsidRPr="00855BB8" w:rsidRDefault="007A5FBE" w:rsidP="007A5FB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lastRenderedPageBreak/>
        <w:t>Không.</w:t>
      </w:r>
    </w:p>
    <w:p w:rsidR="007A5FBE" w:rsidRPr="00855BB8" w:rsidRDefault="007A5FBE" w:rsidP="007A5FB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46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.10. Yêu cầu, điều kiện:</w:t>
      </w:r>
    </w:p>
    <w:p w:rsidR="007A5FBE" w:rsidRPr="00855BB8" w:rsidRDefault="007A5FBE" w:rsidP="007A5FB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- Có quyết định thành lập hoặc cho phép thành lập của Chủ tịch Ủy ban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nhân dân cấp tỉnh.</w:t>
      </w:r>
    </w:p>
    <w:p w:rsidR="007A5FBE" w:rsidRPr="00855BB8" w:rsidRDefault="007A5FBE" w:rsidP="007A5FB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- Có cơ sở vật chất, phương tiện, thiết bị và dịch vụ hỗ trợ phù hợp với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đặc điểm người khuyết tật, gồm:</w:t>
      </w:r>
    </w:p>
    <w:p w:rsidR="007A5FBE" w:rsidRPr="00855BB8" w:rsidRDefault="007A5FBE" w:rsidP="007A5FB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+ Trụ sở, phòng làm việc của cán bộ quản lý, giáo viên, nhân viên;</w:t>
      </w:r>
    </w:p>
    <w:p w:rsidR="007A5FBE" w:rsidRPr="00855BB8" w:rsidRDefault="007A5FBE" w:rsidP="007A5FB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+ Phòng học, phòng chức năng tương ứng để thực hiện các hoạt động củatrung tâm;</w:t>
      </w:r>
    </w:p>
    <w:p w:rsidR="007A5FBE" w:rsidRPr="00855BB8" w:rsidRDefault="007A5FBE" w:rsidP="007A5FB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+ Khu nhà ở cho học sinh đối với trung tâm có người khuyết tật nội trú;</w:t>
      </w:r>
    </w:p>
    <w:p w:rsidR="007A5FBE" w:rsidRPr="00855BB8" w:rsidRDefault="007A5FBE" w:rsidP="007A5FB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+ Phương tiện, thiết bị, công cụ sử dụng để đánh giá, can thiệp, dạy học,hướng nghiệp, dạy nghề;</w:t>
      </w:r>
    </w:p>
    <w:p w:rsidR="007A5FBE" w:rsidRPr="00855BB8" w:rsidRDefault="007A5FBE" w:rsidP="007A5FB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+ Tài liệu chuyên môn, tài liệu hỗ trợ bảo đảm thực hiện các hoạt động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của trung tâm.</w:t>
      </w:r>
    </w:p>
    <w:p w:rsidR="007A5FBE" w:rsidRPr="00855BB8" w:rsidRDefault="007A5FBE" w:rsidP="007A5FB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- Đội ngũ cán bộ, giáo viên, nhân viên hỗ trợ giáo dục có trình độ chuyên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môn phù hợp với các phương thức giáo dục người khuyết tật. Nhân viên hỗ trợ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giáo dục được tập huấn về giáo dục người khuyết tật theo quy định.</w:t>
      </w:r>
    </w:p>
    <w:p w:rsidR="007A5FBE" w:rsidRPr="00855BB8" w:rsidRDefault="007A5FBE" w:rsidP="007A5FB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- Nội dung chương trình giáo dục và tài liệu bồi dưỡng, tư vấn phù hợp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với các phương thức giáo dục người khuyết tật, gồm:</w:t>
      </w:r>
    </w:p>
    <w:p w:rsidR="007A5FBE" w:rsidRPr="00855BB8" w:rsidRDefault="007A5FBE" w:rsidP="007A5FB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+ Nội dung chương trình, tài liệu về giáo dục cá nhân đối với người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khuyết tật thuộc các dạng tật;</w:t>
      </w:r>
    </w:p>
    <w:p w:rsidR="007A5FBE" w:rsidRPr="00855BB8" w:rsidRDefault="007A5FBE" w:rsidP="007A5FB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+ Nội dung chương trình, tài liệu bồi dưỡng về giáo dục người khuyết tật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thuộc các dạng tật;</w:t>
      </w:r>
    </w:p>
    <w:p w:rsidR="007A5FBE" w:rsidRPr="00855BB8" w:rsidRDefault="007A5FBE" w:rsidP="007A5FB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+ Tài liệu tư vấn về việc lựa chọn các phương thức giáo dục phù hợp với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dạng và mức độ tật của người khuyết tật.</w:t>
      </w:r>
    </w:p>
    <w:p w:rsidR="007A5FBE" w:rsidRPr="00855BB8" w:rsidRDefault="007A5FBE" w:rsidP="007A5FB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46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.11. Căn cứ pháp lý:</w:t>
      </w:r>
    </w:p>
    <w:p w:rsidR="007A5FBE" w:rsidRPr="00855BB8" w:rsidRDefault="007A5FBE" w:rsidP="007A5FB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Nghị định số 46/2017/NĐ-CP ngày 21 tháng 4 năm 2017 của Chính phủ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quy định về điều kiện đầu tư và hoạt động trong lĩnh vực giáo dục.</w:t>
      </w:r>
    </w:p>
    <w:p w:rsidR="003E4347" w:rsidRDefault="003E4347">
      <w:bookmarkStart w:id="0" w:name="_GoBack"/>
      <w:bookmarkEnd w:id="0"/>
    </w:p>
    <w:sectPr w:rsidR="003E4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41"/>
    <w:rsid w:val="000F0941"/>
    <w:rsid w:val="003E4347"/>
    <w:rsid w:val="007A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8A138-9183-4D9A-AA3F-D53B05EB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BE"/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2019-01-16T08:55:00Z</dcterms:created>
  <dcterms:modified xsi:type="dcterms:W3CDTF">2019-01-16T08:55:00Z</dcterms:modified>
</cp:coreProperties>
</file>