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031" w:rsidRDefault="002F0C5C" w:rsidP="0028638F">
      <w:pPr>
        <w:pStyle w:val="ThngthngWeb"/>
        <w:shd w:val="clear" w:color="auto" w:fill="FFFFFF"/>
        <w:spacing w:before="0" w:beforeAutospacing="0" w:after="0" w:afterAutospacing="0" w:line="360" w:lineRule="auto"/>
        <w:jc w:val="center"/>
        <w:rPr>
          <w:rStyle w:val="Manh"/>
          <w:sz w:val="28"/>
          <w:szCs w:val="28"/>
          <w:bdr w:val="none" w:sz="0" w:space="0" w:color="auto" w:frame="1"/>
        </w:rPr>
      </w:pPr>
      <w:r>
        <w:rPr>
          <w:rStyle w:val="Manh"/>
          <w:sz w:val="28"/>
          <w:szCs w:val="28"/>
          <w:bdr w:val="none" w:sz="0" w:space="0" w:color="auto" w:frame="1"/>
        </w:rPr>
        <w:t>PHÂN TÍCH VÀ HƯỚNG DẪN GIẢI</w:t>
      </w:r>
    </w:p>
    <w:p w:rsidR="0028638F" w:rsidRDefault="002F0C5C" w:rsidP="0028638F">
      <w:pPr>
        <w:pStyle w:val="ThngthngWeb"/>
        <w:shd w:val="clear" w:color="auto" w:fill="FFFFFF"/>
        <w:spacing w:before="0" w:beforeAutospacing="0" w:after="0" w:afterAutospacing="0" w:line="360" w:lineRule="auto"/>
        <w:jc w:val="center"/>
        <w:rPr>
          <w:rStyle w:val="Manh"/>
          <w:sz w:val="28"/>
          <w:szCs w:val="28"/>
          <w:bdr w:val="none" w:sz="0" w:space="0" w:color="auto" w:frame="1"/>
        </w:rPr>
      </w:pPr>
      <w:r>
        <w:rPr>
          <w:rStyle w:val="Manh"/>
          <w:sz w:val="28"/>
          <w:szCs w:val="28"/>
          <w:bdr w:val="none" w:sz="0" w:space="0" w:color="auto" w:frame="1"/>
        </w:rPr>
        <w:t xml:space="preserve">ĐỀ </w:t>
      </w:r>
      <w:r w:rsidR="00E2787C">
        <w:rPr>
          <w:rStyle w:val="Manh"/>
          <w:sz w:val="28"/>
          <w:szCs w:val="28"/>
          <w:bdr w:val="none" w:sz="0" w:space="0" w:color="auto" w:frame="1"/>
        </w:rPr>
        <w:t xml:space="preserve">THI THAM KHẢO KỲ THI </w:t>
      </w:r>
      <w:r>
        <w:rPr>
          <w:rStyle w:val="Manh"/>
          <w:sz w:val="28"/>
          <w:szCs w:val="28"/>
          <w:bdr w:val="none" w:sz="0" w:space="0" w:color="auto" w:frame="1"/>
        </w:rPr>
        <w:t>THPT</w:t>
      </w:r>
      <w:r w:rsidR="00E2787C">
        <w:rPr>
          <w:rStyle w:val="Manh"/>
          <w:sz w:val="28"/>
          <w:szCs w:val="28"/>
          <w:bdr w:val="none" w:sz="0" w:space="0" w:color="auto" w:frame="1"/>
        </w:rPr>
        <w:t xml:space="preserve"> NĂM 2020</w:t>
      </w:r>
    </w:p>
    <w:p w:rsidR="002F0C5C" w:rsidRDefault="002F0C5C" w:rsidP="000F6031">
      <w:pPr>
        <w:pStyle w:val="ThngthngWeb"/>
        <w:shd w:val="clear" w:color="auto" w:fill="FFFFFF"/>
        <w:spacing w:before="0" w:beforeAutospacing="0" w:after="0" w:afterAutospacing="0" w:line="360" w:lineRule="auto"/>
        <w:jc w:val="center"/>
        <w:rPr>
          <w:rStyle w:val="Manh"/>
          <w:sz w:val="28"/>
          <w:szCs w:val="28"/>
          <w:bdr w:val="none" w:sz="0" w:space="0" w:color="auto" w:frame="1"/>
        </w:rPr>
      </w:pPr>
      <w:r>
        <w:rPr>
          <w:rStyle w:val="Manh"/>
          <w:sz w:val="28"/>
          <w:szCs w:val="28"/>
          <w:bdr w:val="none" w:sz="0" w:space="0" w:color="auto" w:frame="1"/>
        </w:rPr>
        <w:t>MÔN NGỮ VĂN</w:t>
      </w:r>
    </w:p>
    <w:p w:rsidR="005F1D09" w:rsidRPr="005B1F0C" w:rsidRDefault="005F1D09" w:rsidP="006D63A1">
      <w:pPr>
        <w:pStyle w:val="ThngthngWeb"/>
        <w:shd w:val="clear" w:color="auto" w:fill="FFFFFF"/>
        <w:spacing w:before="0" w:beforeAutospacing="0" w:after="0" w:afterAutospacing="0" w:line="360" w:lineRule="auto"/>
        <w:jc w:val="both"/>
        <w:rPr>
          <w:rStyle w:val="Manh"/>
          <w:sz w:val="28"/>
          <w:szCs w:val="28"/>
          <w:bdr w:val="none" w:sz="0" w:space="0" w:color="auto" w:frame="1"/>
        </w:rPr>
      </w:pPr>
      <w:r w:rsidRPr="005B1F0C">
        <w:rPr>
          <w:rStyle w:val="Manh"/>
          <w:sz w:val="28"/>
          <w:szCs w:val="28"/>
          <w:bdr w:val="none" w:sz="0" w:space="0" w:color="auto" w:frame="1"/>
        </w:rPr>
        <w:t xml:space="preserve">Chiều ngày 07/05/2020, Bộ Giáo dục và Đào tạo đã chính thức công bố đề thi minh họa thi THPT Quốc gia </w:t>
      </w:r>
      <w:r w:rsidR="002742C8" w:rsidRPr="005B1F0C">
        <w:rPr>
          <w:rStyle w:val="Manh"/>
          <w:sz w:val="28"/>
          <w:szCs w:val="28"/>
          <w:bdr w:val="none" w:sz="0" w:space="0" w:color="auto" w:frame="1"/>
        </w:rPr>
        <w:t>môn Ngữ văn</w:t>
      </w:r>
      <w:r w:rsidR="005711D5" w:rsidRPr="005B1F0C">
        <w:rPr>
          <w:rStyle w:val="Manh"/>
          <w:sz w:val="28"/>
          <w:szCs w:val="28"/>
          <w:bdr w:val="none" w:sz="0" w:space="0" w:color="auto" w:frame="1"/>
        </w:rPr>
        <w:t xml:space="preserve"> lần thứ 2</w:t>
      </w:r>
      <w:r w:rsidRPr="005B1F0C">
        <w:rPr>
          <w:rStyle w:val="Manh"/>
          <w:sz w:val="28"/>
          <w:szCs w:val="28"/>
          <w:bdr w:val="none" w:sz="0" w:space="0" w:color="auto" w:frame="1"/>
        </w:rPr>
        <w:t xml:space="preserve">. Đề thi </w:t>
      </w:r>
      <w:r w:rsidR="002742C8" w:rsidRPr="005B1F0C">
        <w:rPr>
          <w:rStyle w:val="Manh"/>
          <w:sz w:val="28"/>
          <w:szCs w:val="28"/>
          <w:bdr w:val="none" w:sz="0" w:space="0" w:color="auto" w:frame="1"/>
        </w:rPr>
        <w:t xml:space="preserve">minh họa </w:t>
      </w:r>
      <w:r w:rsidRPr="005B1F0C">
        <w:rPr>
          <w:rStyle w:val="Manh"/>
          <w:sz w:val="28"/>
          <w:szCs w:val="28"/>
          <w:bdr w:val="none" w:sz="0" w:space="0" w:color="auto" w:frame="1"/>
        </w:rPr>
        <w:t>lần này</w:t>
      </w:r>
      <w:r w:rsidR="002742C8" w:rsidRPr="005B1F0C">
        <w:rPr>
          <w:rStyle w:val="Manh"/>
          <w:sz w:val="28"/>
          <w:szCs w:val="28"/>
          <w:bdr w:val="none" w:sz="0" w:space="0" w:color="auto" w:frame="1"/>
        </w:rPr>
        <w:t xml:space="preserve"> của Bộ đã</w:t>
      </w:r>
      <w:r w:rsidRPr="005B1F0C">
        <w:rPr>
          <w:rStyle w:val="Manh"/>
          <w:sz w:val="28"/>
          <w:szCs w:val="28"/>
          <w:bdr w:val="none" w:sz="0" w:space="0" w:color="auto" w:frame="1"/>
        </w:rPr>
        <w:t xml:space="preserve"> bám sát vào chương trình học môn Ngữ văn </w:t>
      </w:r>
      <w:r w:rsidR="002742C8" w:rsidRPr="005B1F0C">
        <w:rPr>
          <w:rStyle w:val="Manh"/>
          <w:sz w:val="28"/>
          <w:szCs w:val="28"/>
          <w:bdr w:val="none" w:sz="0" w:space="0" w:color="auto" w:frame="1"/>
        </w:rPr>
        <w:t xml:space="preserve">lớp 12 </w:t>
      </w:r>
      <w:r w:rsidR="006D63A1" w:rsidRPr="005B1F0C">
        <w:rPr>
          <w:rStyle w:val="Manh"/>
          <w:sz w:val="28"/>
          <w:szCs w:val="28"/>
          <w:bdr w:val="none" w:sz="0" w:space="0" w:color="auto" w:frame="1"/>
        </w:rPr>
        <w:t>sau khi</w:t>
      </w:r>
      <w:r w:rsidRPr="005B1F0C">
        <w:rPr>
          <w:rStyle w:val="Manh"/>
          <w:sz w:val="28"/>
          <w:szCs w:val="28"/>
          <w:bdr w:val="none" w:sz="0" w:space="0" w:color="auto" w:frame="1"/>
        </w:rPr>
        <w:t xml:space="preserve"> được tinh giảm.</w:t>
      </w:r>
      <w:r w:rsidR="002742C8" w:rsidRPr="005B1F0C">
        <w:rPr>
          <w:rStyle w:val="Manh"/>
          <w:sz w:val="28"/>
          <w:szCs w:val="28"/>
          <w:bdr w:val="none" w:sz="0" w:space="0" w:color="auto" w:frame="1"/>
        </w:rPr>
        <w:t xml:space="preserve"> Để giúp các em học sinh lớp 12 tiếp cận và có kĩ năng cơ bản làm bài thi THPTQG, các thầy cô giáo tổ Văn, trường THPT Tiên Lữ </w:t>
      </w:r>
      <w:r w:rsidR="005711D5" w:rsidRPr="005B1F0C">
        <w:rPr>
          <w:rStyle w:val="Manh"/>
          <w:sz w:val="28"/>
          <w:szCs w:val="28"/>
          <w:bdr w:val="none" w:sz="0" w:space="0" w:color="auto" w:frame="1"/>
        </w:rPr>
        <w:t xml:space="preserve">phân tích và </w:t>
      </w:r>
      <w:r w:rsidR="002742C8" w:rsidRPr="005B1F0C">
        <w:rPr>
          <w:rStyle w:val="Manh"/>
          <w:sz w:val="28"/>
          <w:szCs w:val="28"/>
          <w:bdr w:val="none" w:sz="0" w:space="0" w:color="auto" w:frame="1"/>
        </w:rPr>
        <w:t xml:space="preserve">hướng dẫn </w:t>
      </w:r>
      <w:r w:rsidR="005711D5" w:rsidRPr="005B1F0C">
        <w:rPr>
          <w:rStyle w:val="Manh"/>
          <w:sz w:val="28"/>
          <w:szCs w:val="28"/>
          <w:bdr w:val="none" w:sz="0" w:space="0" w:color="auto" w:frame="1"/>
        </w:rPr>
        <w:t xml:space="preserve">giải </w:t>
      </w:r>
      <w:r w:rsidR="002742C8" w:rsidRPr="005B1F0C">
        <w:rPr>
          <w:rStyle w:val="Manh"/>
          <w:sz w:val="28"/>
          <w:szCs w:val="28"/>
          <w:bdr w:val="none" w:sz="0" w:space="0" w:color="auto" w:frame="1"/>
        </w:rPr>
        <w:t>đề thi minh họa</w:t>
      </w:r>
      <w:r w:rsidR="005711D5" w:rsidRPr="005B1F0C">
        <w:rPr>
          <w:rStyle w:val="Manh"/>
          <w:sz w:val="28"/>
          <w:szCs w:val="28"/>
          <w:bdr w:val="none" w:sz="0" w:space="0" w:color="auto" w:frame="1"/>
        </w:rPr>
        <w:t xml:space="preserve"> như sau:</w:t>
      </w:r>
    </w:p>
    <w:p w:rsidR="002742C8" w:rsidRPr="005B1F0C" w:rsidRDefault="002742C8" w:rsidP="006D63A1">
      <w:pPr>
        <w:pStyle w:val="ThngthngWeb"/>
        <w:shd w:val="clear" w:color="auto" w:fill="FFFFFF"/>
        <w:spacing w:before="0" w:beforeAutospacing="0" w:after="0" w:afterAutospacing="0" w:line="360" w:lineRule="auto"/>
        <w:jc w:val="both"/>
        <w:rPr>
          <w:rStyle w:val="Manh"/>
          <w:sz w:val="28"/>
          <w:szCs w:val="28"/>
          <w:bdr w:val="none" w:sz="0" w:space="0" w:color="auto" w:frame="1"/>
        </w:rPr>
      </w:pPr>
      <w:r w:rsidRPr="005B1F0C">
        <w:rPr>
          <w:rStyle w:val="Manh"/>
          <w:sz w:val="28"/>
          <w:szCs w:val="28"/>
          <w:bdr w:val="none" w:sz="0" w:space="0" w:color="auto" w:frame="1"/>
        </w:rPr>
        <w:t>I. ĐỌC HIỂU</w:t>
      </w:r>
      <w:r w:rsidR="005B1F0C">
        <w:rPr>
          <w:rStyle w:val="Manh"/>
          <w:sz w:val="28"/>
          <w:szCs w:val="28"/>
          <w:bdr w:val="none" w:sz="0" w:space="0" w:color="auto" w:frame="1"/>
        </w:rPr>
        <w:t xml:space="preserve"> (3.0 điểm)</w:t>
      </w:r>
    </w:p>
    <w:p w:rsidR="002742C8" w:rsidRPr="005B1F0C" w:rsidRDefault="005711D5" w:rsidP="006D63A1">
      <w:pPr>
        <w:spacing w:after="0" w:line="360" w:lineRule="auto"/>
        <w:jc w:val="both"/>
        <w:rPr>
          <w:b/>
          <w:szCs w:val="28"/>
          <w:lang w:val="en-US"/>
        </w:rPr>
      </w:pPr>
      <w:r w:rsidRPr="005B1F0C">
        <w:rPr>
          <w:b/>
          <w:szCs w:val="28"/>
          <w:lang w:val="en-US"/>
        </w:rPr>
        <w:t>Phân tích và hướng dẫn giải.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442"/>
        <w:gridCol w:w="1089"/>
      </w:tblGrid>
      <w:tr w:rsidR="002742C8" w:rsidRPr="005B1F0C" w:rsidTr="009D69CC">
        <w:tc>
          <w:tcPr>
            <w:tcW w:w="817" w:type="dxa"/>
            <w:shd w:val="clear" w:color="auto" w:fill="auto"/>
          </w:tcPr>
          <w:p w:rsidR="002742C8" w:rsidRPr="005B1F0C" w:rsidRDefault="002742C8" w:rsidP="006D63A1">
            <w:pPr>
              <w:spacing w:after="0" w:line="360" w:lineRule="auto"/>
              <w:jc w:val="both"/>
              <w:rPr>
                <w:b/>
                <w:szCs w:val="28"/>
                <w:lang w:val="en-US"/>
              </w:rPr>
            </w:pPr>
            <w:r w:rsidRPr="005B1F0C">
              <w:rPr>
                <w:b/>
                <w:szCs w:val="28"/>
                <w:lang w:val="en-US"/>
              </w:rPr>
              <w:t>Câu</w:t>
            </w:r>
          </w:p>
        </w:tc>
        <w:tc>
          <w:tcPr>
            <w:tcW w:w="7655" w:type="dxa"/>
            <w:shd w:val="clear" w:color="auto" w:fill="auto"/>
          </w:tcPr>
          <w:p w:rsidR="002742C8" w:rsidRPr="005B1F0C" w:rsidRDefault="002742C8" w:rsidP="006D63A1">
            <w:pPr>
              <w:spacing w:after="0" w:line="360" w:lineRule="auto"/>
              <w:jc w:val="center"/>
              <w:rPr>
                <w:b/>
                <w:szCs w:val="28"/>
                <w:lang w:val="en-US"/>
              </w:rPr>
            </w:pPr>
            <w:r w:rsidRPr="005B1F0C">
              <w:rPr>
                <w:b/>
                <w:szCs w:val="28"/>
                <w:lang w:val="en-US"/>
              </w:rPr>
              <w:t>Nội dung</w:t>
            </w:r>
          </w:p>
        </w:tc>
        <w:tc>
          <w:tcPr>
            <w:tcW w:w="1098" w:type="dxa"/>
            <w:shd w:val="clear" w:color="auto" w:fill="auto"/>
          </w:tcPr>
          <w:p w:rsidR="002742C8" w:rsidRPr="005B1F0C" w:rsidRDefault="002742C8" w:rsidP="006D63A1">
            <w:pPr>
              <w:spacing w:after="0" w:line="360" w:lineRule="auto"/>
              <w:jc w:val="both"/>
              <w:rPr>
                <w:b/>
                <w:szCs w:val="28"/>
                <w:lang w:val="en-US"/>
              </w:rPr>
            </w:pPr>
            <w:r w:rsidRPr="005B1F0C">
              <w:rPr>
                <w:b/>
                <w:szCs w:val="28"/>
                <w:lang w:val="en-US"/>
              </w:rPr>
              <w:t>Biểu điểm</w:t>
            </w:r>
          </w:p>
        </w:tc>
      </w:tr>
      <w:tr w:rsidR="002742C8" w:rsidRPr="005B1F0C" w:rsidTr="009D69CC">
        <w:tc>
          <w:tcPr>
            <w:tcW w:w="817" w:type="dxa"/>
            <w:shd w:val="clear" w:color="auto" w:fill="auto"/>
          </w:tcPr>
          <w:p w:rsidR="002742C8" w:rsidRPr="005B1F0C" w:rsidRDefault="002742C8" w:rsidP="006D63A1">
            <w:pPr>
              <w:spacing w:after="0" w:line="360" w:lineRule="auto"/>
              <w:jc w:val="both"/>
              <w:rPr>
                <w:b/>
                <w:szCs w:val="28"/>
                <w:lang w:val="en-US"/>
              </w:rPr>
            </w:pPr>
            <w:r w:rsidRPr="005B1F0C">
              <w:rPr>
                <w:b/>
                <w:szCs w:val="28"/>
                <w:lang w:val="en-US"/>
              </w:rPr>
              <w:t>1</w:t>
            </w:r>
          </w:p>
        </w:tc>
        <w:tc>
          <w:tcPr>
            <w:tcW w:w="7655" w:type="dxa"/>
            <w:shd w:val="clear" w:color="auto" w:fill="auto"/>
          </w:tcPr>
          <w:p w:rsidR="002742C8" w:rsidRPr="005B1F0C" w:rsidRDefault="00F20534" w:rsidP="006D63A1">
            <w:pPr>
              <w:spacing w:after="0" w:line="360" w:lineRule="auto"/>
              <w:jc w:val="both"/>
              <w:rPr>
                <w:szCs w:val="28"/>
                <w:lang w:val="en-US"/>
              </w:rPr>
            </w:pPr>
            <w:r w:rsidRPr="005B1F0C">
              <w:rPr>
                <w:szCs w:val="28"/>
                <w:lang w:val="en-US"/>
              </w:rPr>
              <w:t xml:space="preserve">- </w:t>
            </w:r>
            <w:r w:rsidR="002742C8" w:rsidRPr="005B1F0C">
              <w:rPr>
                <w:szCs w:val="28"/>
                <w:lang w:val="en-US"/>
              </w:rPr>
              <w:t>Đây là câu hỏi nhận biết. Các em cần xác định được một trong 06 phương thức biểu đạt: Tự sự, miêu tả, biểu cảm, nghị luận, thuyết minh, hành chính công vụ</w:t>
            </w:r>
          </w:p>
          <w:p w:rsidR="002742C8" w:rsidRPr="005B1F0C" w:rsidRDefault="002742C8" w:rsidP="006D63A1">
            <w:pPr>
              <w:spacing w:after="0" w:line="360" w:lineRule="auto"/>
              <w:jc w:val="both"/>
              <w:rPr>
                <w:b/>
                <w:szCs w:val="28"/>
              </w:rPr>
            </w:pPr>
            <w:r w:rsidRPr="005B1F0C">
              <w:rPr>
                <w:szCs w:val="28"/>
                <w:lang w:val="en-US"/>
              </w:rPr>
              <w:t xml:space="preserve">-&gt; </w:t>
            </w:r>
            <w:r w:rsidRPr="005B1F0C">
              <w:rPr>
                <w:szCs w:val="28"/>
              </w:rPr>
              <w:t xml:space="preserve">Phương thức biểu đạt chính: nghị luận                                          </w:t>
            </w:r>
          </w:p>
        </w:tc>
        <w:tc>
          <w:tcPr>
            <w:tcW w:w="1098" w:type="dxa"/>
            <w:shd w:val="clear" w:color="auto" w:fill="auto"/>
          </w:tcPr>
          <w:p w:rsidR="002742C8" w:rsidRPr="005B1F0C" w:rsidRDefault="005711D5" w:rsidP="006D63A1">
            <w:pPr>
              <w:spacing w:after="0" w:line="360" w:lineRule="auto"/>
              <w:jc w:val="both"/>
              <w:rPr>
                <w:b/>
                <w:szCs w:val="28"/>
                <w:lang w:val="en-US"/>
              </w:rPr>
            </w:pPr>
            <w:r w:rsidRPr="005B1F0C">
              <w:rPr>
                <w:b/>
                <w:szCs w:val="28"/>
                <w:lang w:val="en-US"/>
              </w:rPr>
              <w:t>0.5</w:t>
            </w:r>
          </w:p>
        </w:tc>
      </w:tr>
      <w:tr w:rsidR="002742C8" w:rsidRPr="005B1F0C" w:rsidTr="009D69CC">
        <w:tc>
          <w:tcPr>
            <w:tcW w:w="817" w:type="dxa"/>
            <w:shd w:val="clear" w:color="auto" w:fill="auto"/>
          </w:tcPr>
          <w:p w:rsidR="002742C8" w:rsidRPr="005B1F0C" w:rsidRDefault="002742C8" w:rsidP="006D63A1">
            <w:pPr>
              <w:spacing w:after="0" w:line="360" w:lineRule="auto"/>
              <w:jc w:val="both"/>
              <w:rPr>
                <w:b/>
                <w:szCs w:val="28"/>
                <w:lang w:val="en-US"/>
              </w:rPr>
            </w:pPr>
            <w:r w:rsidRPr="005B1F0C">
              <w:rPr>
                <w:b/>
                <w:szCs w:val="28"/>
                <w:lang w:val="en-US"/>
              </w:rPr>
              <w:t>2</w:t>
            </w:r>
          </w:p>
        </w:tc>
        <w:tc>
          <w:tcPr>
            <w:tcW w:w="7655" w:type="dxa"/>
            <w:shd w:val="clear" w:color="auto" w:fill="auto"/>
          </w:tcPr>
          <w:p w:rsidR="00F20534" w:rsidRPr="005B1F0C" w:rsidRDefault="00F20534" w:rsidP="006D63A1">
            <w:pPr>
              <w:spacing w:after="0" w:line="360" w:lineRule="auto"/>
              <w:jc w:val="both"/>
              <w:rPr>
                <w:szCs w:val="28"/>
                <w:lang w:val="en-US"/>
              </w:rPr>
            </w:pPr>
            <w:r w:rsidRPr="005B1F0C">
              <w:rPr>
                <w:szCs w:val="28"/>
                <w:lang w:val="en-US"/>
              </w:rPr>
              <w:t xml:space="preserve">- </w:t>
            </w:r>
            <w:r w:rsidR="00BA7BC7" w:rsidRPr="005B1F0C">
              <w:rPr>
                <w:szCs w:val="28"/>
                <w:lang w:val="en-US"/>
              </w:rPr>
              <w:t>Đây cũng là một câu hỏi nhận biết. Với câu hỏi này, các em sẽ tìm thấy câu trả lời ngay trong đoạn trích. Vì thế các em cần đọc kĩ đoạn trích, tìm câ</w:t>
            </w:r>
            <w:r w:rsidRPr="005B1F0C">
              <w:rPr>
                <w:szCs w:val="28"/>
                <w:lang w:val="en-US"/>
              </w:rPr>
              <w:t>u trả lời và trình bày đầy đủ, ngắn gọn.</w:t>
            </w:r>
          </w:p>
          <w:p w:rsidR="002742C8" w:rsidRPr="005B1F0C" w:rsidRDefault="00F20534" w:rsidP="006D63A1">
            <w:pPr>
              <w:spacing w:after="0" w:line="360" w:lineRule="auto"/>
              <w:jc w:val="both"/>
              <w:rPr>
                <w:b/>
                <w:szCs w:val="28"/>
              </w:rPr>
            </w:pPr>
            <w:r w:rsidRPr="005B1F0C">
              <w:rPr>
                <w:szCs w:val="28"/>
                <w:lang w:val="en-US"/>
              </w:rPr>
              <w:t xml:space="preserve">- </w:t>
            </w:r>
            <w:r w:rsidR="002742C8" w:rsidRPr="005B1F0C">
              <w:rPr>
                <w:szCs w:val="28"/>
              </w:rPr>
              <w:t xml:space="preserve">Theo đoạn trích, người có thói quen hay phản đối người khác thường nhận được những phản ứng bực bội và bị lảng tránh.                           </w:t>
            </w:r>
            <w:r w:rsidR="002742C8" w:rsidRPr="005B1F0C">
              <w:rPr>
                <w:szCs w:val="28"/>
                <w:lang w:val="en-US"/>
              </w:rPr>
              <w:t xml:space="preserve">         </w:t>
            </w:r>
          </w:p>
        </w:tc>
        <w:tc>
          <w:tcPr>
            <w:tcW w:w="1098" w:type="dxa"/>
            <w:shd w:val="clear" w:color="auto" w:fill="auto"/>
          </w:tcPr>
          <w:p w:rsidR="002742C8" w:rsidRPr="005B1F0C" w:rsidRDefault="005711D5" w:rsidP="006D63A1">
            <w:pPr>
              <w:spacing w:after="0" w:line="360" w:lineRule="auto"/>
              <w:jc w:val="both"/>
              <w:rPr>
                <w:b/>
                <w:szCs w:val="28"/>
                <w:lang w:val="en-US"/>
              </w:rPr>
            </w:pPr>
            <w:r w:rsidRPr="005B1F0C">
              <w:rPr>
                <w:b/>
                <w:szCs w:val="28"/>
                <w:lang w:val="en-US"/>
              </w:rPr>
              <w:t>0.5</w:t>
            </w:r>
          </w:p>
        </w:tc>
      </w:tr>
      <w:tr w:rsidR="002742C8" w:rsidRPr="005B1F0C" w:rsidTr="009D69CC">
        <w:tc>
          <w:tcPr>
            <w:tcW w:w="817" w:type="dxa"/>
            <w:shd w:val="clear" w:color="auto" w:fill="auto"/>
          </w:tcPr>
          <w:p w:rsidR="002742C8" w:rsidRPr="005B1F0C" w:rsidRDefault="00F20534" w:rsidP="006D63A1">
            <w:pPr>
              <w:spacing w:after="0" w:line="360" w:lineRule="auto"/>
              <w:jc w:val="both"/>
              <w:rPr>
                <w:b/>
                <w:szCs w:val="28"/>
                <w:lang w:val="en-US"/>
              </w:rPr>
            </w:pPr>
            <w:r w:rsidRPr="005B1F0C">
              <w:rPr>
                <w:b/>
                <w:szCs w:val="28"/>
                <w:lang w:val="en-US"/>
              </w:rPr>
              <w:t>3</w:t>
            </w:r>
          </w:p>
        </w:tc>
        <w:tc>
          <w:tcPr>
            <w:tcW w:w="7655" w:type="dxa"/>
            <w:shd w:val="clear" w:color="auto" w:fill="auto"/>
          </w:tcPr>
          <w:p w:rsidR="00F20534" w:rsidRPr="005B1F0C" w:rsidRDefault="00F20534" w:rsidP="006D63A1">
            <w:pPr>
              <w:spacing w:after="0" w:line="360" w:lineRule="auto"/>
              <w:jc w:val="both"/>
              <w:rPr>
                <w:szCs w:val="28"/>
                <w:lang w:val="en-US"/>
              </w:rPr>
            </w:pPr>
            <w:r w:rsidRPr="005B1F0C">
              <w:rPr>
                <w:szCs w:val="28"/>
                <w:lang w:val="en-US"/>
              </w:rPr>
              <w:t>- Đây là câu hỏi thông hiểu. Để trả lời câu hỏi này, các em đọc kĩ đoạn trích, dựa vào đoạn trích để trình b</w:t>
            </w:r>
            <w:r w:rsidR="00F16F8E" w:rsidRPr="005B1F0C">
              <w:rPr>
                <w:szCs w:val="28"/>
                <w:lang w:val="en-US"/>
              </w:rPr>
              <w:t xml:space="preserve">ày quan điểm của bản </w:t>
            </w:r>
            <w:r w:rsidR="00463323" w:rsidRPr="005B1F0C">
              <w:rPr>
                <w:szCs w:val="28"/>
                <w:lang w:val="en-US"/>
              </w:rPr>
              <w:t>thân</w:t>
            </w:r>
            <w:r w:rsidR="00F16F8E" w:rsidRPr="005B1F0C">
              <w:rPr>
                <w:szCs w:val="28"/>
                <w:lang w:val="en-US"/>
              </w:rPr>
              <w:t>.</w:t>
            </w:r>
          </w:p>
          <w:p w:rsidR="006D63A1" w:rsidRPr="005B1F0C" w:rsidRDefault="00F20534" w:rsidP="006D63A1">
            <w:pPr>
              <w:spacing w:after="0" w:line="360" w:lineRule="auto"/>
              <w:jc w:val="both"/>
              <w:rPr>
                <w:szCs w:val="28"/>
                <w:lang w:val="en-US"/>
              </w:rPr>
            </w:pPr>
            <w:r w:rsidRPr="005B1F0C">
              <w:rPr>
                <w:szCs w:val="28"/>
                <w:lang w:val="en-US"/>
              </w:rPr>
              <w:t xml:space="preserve">- Gợi ý: </w:t>
            </w:r>
          </w:p>
          <w:p w:rsidR="006D63A1" w:rsidRPr="005B1F0C" w:rsidRDefault="006D63A1" w:rsidP="006D63A1">
            <w:pPr>
              <w:spacing w:after="0" w:line="360" w:lineRule="auto"/>
              <w:jc w:val="both"/>
              <w:rPr>
                <w:szCs w:val="28"/>
                <w:lang w:val="en-US"/>
              </w:rPr>
            </w:pPr>
            <w:r w:rsidRPr="005B1F0C">
              <w:rPr>
                <w:szCs w:val="28"/>
                <w:lang w:val="en-US"/>
              </w:rPr>
              <w:t xml:space="preserve">+ </w:t>
            </w:r>
            <w:r w:rsidR="002742C8" w:rsidRPr="005B1F0C">
              <w:rPr>
                <w:szCs w:val="28"/>
              </w:rPr>
              <w:t xml:space="preserve">Thể hiện quan điểm trong sự hòa nhã là tạo điều kiện cho người đối diện được trình bày hết quan điểm của mình, rồi sau đó mới nhẹ nhàng trình bày nhận định </w:t>
            </w:r>
            <w:r w:rsidRPr="005B1F0C">
              <w:rPr>
                <w:szCs w:val="28"/>
                <w:lang w:val="en-US"/>
              </w:rPr>
              <w:t>của bản th</w:t>
            </w:r>
            <w:r w:rsidR="001B4257" w:rsidRPr="005B1F0C">
              <w:rPr>
                <w:szCs w:val="28"/>
                <w:lang w:val="en-US"/>
              </w:rPr>
              <w:t>â</w:t>
            </w:r>
            <w:r w:rsidRPr="005B1F0C">
              <w:rPr>
                <w:szCs w:val="28"/>
                <w:lang w:val="en-US"/>
              </w:rPr>
              <w:t>n.</w:t>
            </w:r>
          </w:p>
          <w:p w:rsidR="002742C8" w:rsidRPr="005B1F0C" w:rsidRDefault="006D63A1" w:rsidP="006D63A1">
            <w:pPr>
              <w:spacing w:after="0" w:line="360" w:lineRule="auto"/>
              <w:jc w:val="both"/>
              <w:rPr>
                <w:b/>
                <w:szCs w:val="28"/>
              </w:rPr>
            </w:pPr>
            <w:r w:rsidRPr="005B1F0C">
              <w:rPr>
                <w:szCs w:val="28"/>
                <w:lang w:val="en-US"/>
              </w:rPr>
              <w:lastRenderedPageBreak/>
              <w:t xml:space="preserve">+ Thể hiện quan điểm trong sự hòa nhã còn là </w:t>
            </w:r>
            <w:r w:rsidR="002742C8" w:rsidRPr="005B1F0C">
              <w:rPr>
                <w:szCs w:val="28"/>
              </w:rPr>
              <w:t xml:space="preserve">không để cảm xúc lấn át lý trí, không ngắt lời đột ngột, </w:t>
            </w:r>
            <w:r w:rsidR="001B4257" w:rsidRPr="005B1F0C">
              <w:rPr>
                <w:szCs w:val="28"/>
                <w:lang w:val="en-US"/>
              </w:rPr>
              <w:t xml:space="preserve">không </w:t>
            </w:r>
            <w:r w:rsidR="002742C8" w:rsidRPr="005B1F0C">
              <w:rPr>
                <w:szCs w:val="28"/>
              </w:rPr>
              <w:t>phản bác người khác ngay từ đầu</w:t>
            </w:r>
            <w:bookmarkStart w:id="0" w:name="_GoBack"/>
            <w:bookmarkEnd w:id="0"/>
            <w:r w:rsidR="002742C8" w:rsidRPr="005B1F0C">
              <w:rPr>
                <w:szCs w:val="28"/>
              </w:rPr>
              <w:t xml:space="preserve">.                                  </w:t>
            </w:r>
          </w:p>
        </w:tc>
        <w:tc>
          <w:tcPr>
            <w:tcW w:w="1098" w:type="dxa"/>
            <w:shd w:val="clear" w:color="auto" w:fill="auto"/>
          </w:tcPr>
          <w:p w:rsidR="002742C8" w:rsidRPr="005B1F0C" w:rsidRDefault="005711D5" w:rsidP="006D63A1">
            <w:pPr>
              <w:spacing w:after="0" w:line="360" w:lineRule="auto"/>
              <w:jc w:val="both"/>
              <w:rPr>
                <w:b/>
                <w:szCs w:val="28"/>
                <w:lang w:val="en-US"/>
              </w:rPr>
            </w:pPr>
            <w:r w:rsidRPr="005B1F0C">
              <w:rPr>
                <w:b/>
                <w:szCs w:val="28"/>
                <w:lang w:val="en-US"/>
              </w:rPr>
              <w:lastRenderedPageBreak/>
              <w:t>1.0</w:t>
            </w:r>
          </w:p>
        </w:tc>
      </w:tr>
      <w:tr w:rsidR="002742C8" w:rsidRPr="005B1F0C" w:rsidTr="009D69CC">
        <w:tc>
          <w:tcPr>
            <w:tcW w:w="817" w:type="dxa"/>
            <w:shd w:val="clear" w:color="auto" w:fill="auto"/>
          </w:tcPr>
          <w:p w:rsidR="002742C8" w:rsidRPr="005B1F0C" w:rsidRDefault="00F20534" w:rsidP="006D63A1">
            <w:pPr>
              <w:spacing w:after="0" w:line="360" w:lineRule="auto"/>
              <w:jc w:val="both"/>
              <w:rPr>
                <w:b/>
                <w:szCs w:val="28"/>
                <w:lang w:val="en-US"/>
              </w:rPr>
            </w:pPr>
            <w:r w:rsidRPr="005B1F0C">
              <w:rPr>
                <w:b/>
                <w:szCs w:val="28"/>
                <w:lang w:val="en-US"/>
              </w:rPr>
              <w:t>4</w:t>
            </w:r>
          </w:p>
        </w:tc>
        <w:tc>
          <w:tcPr>
            <w:tcW w:w="7655" w:type="dxa"/>
            <w:shd w:val="clear" w:color="auto" w:fill="auto"/>
          </w:tcPr>
          <w:p w:rsidR="00F16F8E" w:rsidRPr="005B1F0C" w:rsidRDefault="00F16F8E" w:rsidP="006D63A1">
            <w:pPr>
              <w:spacing w:after="0" w:line="360" w:lineRule="auto"/>
              <w:jc w:val="both"/>
              <w:rPr>
                <w:rFonts w:eastAsia="Times New Roman"/>
                <w:szCs w:val="28"/>
                <w:lang w:val="en-US" w:eastAsia="vi-VN"/>
              </w:rPr>
            </w:pPr>
            <w:r w:rsidRPr="005B1F0C">
              <w:rPr>
                <w:szCs w:val="28"/>
                <w:lang w:val="en-US"/>
              </w:rPr>
              <w:t>- Câu hỏi này ở mức độ vận dụng. Các em sẽ trình bày ý kiến, thái độ riêng của bản thân trong đó tập trung vào những ý nghĩa của lời khuyên “</w:t>
            </w:r>
            <w:r w:rsidRPr="005B1F0C">
              <w:rPr>
                <w:rFonts w:eastAsia="Times New Roman"/>
                <w:i/>
                <w:iCs/>
                <w:szCs w:val="28"/>
                <w:lang w:eastAsia="vi-VN"/>
              </w:rPr>
              <w:t>Hãy bỏ thói quen luôn cho rằng mình đúng</w:t>
            </w:r>
            <w:r w:rsidRPr="005B1F0C">
              <w:rPr>
                <w:rFonts w:eastAsia="Times New Roman"/>
                <w:szCs w:val="28"/>
                <w:lang w:eastAsia="vi-VN"/>
              </w:rPr>
              <w:t>”</w:t>
            </w:r>
            <w:r w:rsidRPr="005B1F0C">
              <w:rPr>
                <w:rFonts w:eastAsia="Times New Roman"/>
                <w:szCs w:val="28"/>
                <w:lang w:val="en-US" w:eastAsia="vi-VN"/>
              </w:rPr>
              <w:t>.</w:t>
            </w:r>
          </w:p>
          <w:p w:rsidR="00F16F8E" w:rsidRPr="005B1F0C" w:rsidRDefault="00F16F8E" w:rsidP="006D63A1">
            <w:pPr>
              <w:spacing w:after="0" w:line="360" w:lineRule="auto"/>
              <w:jc w:val="both"/>
              <w:rPr>
                <w:szCs w:val="28"/>
                <w:lang w:val="en-US"/>
              </w:rPr>
            </w:pPr>
            <w:r w:rsidRPr="005B1F0C">
              <w:rPr>
                <w:rFonts w:eastAsia="Times New Roman"/>
                <w:szCs w:val="28"/>
                <w:lang w:val="en-US" w:eastAsia="vi-VN"/>
              </w:rPr>
              <w:t>- Gợi ý:</w:t>
            </w:r>
          </w:p>
          <w:p w:rsidR="00F16F8E" w:rsidRPr="005B1F0C" w:rsidRDefault="00F16F8E" w:rsidP="006D63A1">
            <w:pPr>
              <w:spacing w:after="0" w:line="360" w:lineRule="auto"/>
              <w:jc w:val="both"/>
              <w:rPr>
                <w:szCs w:val="28"/>
              </w:rPr>
            </w:pPr>
            <w:r w:rsidRPr="005B1F0C">
              <w:rPr>
                <w:szCs w:val="28"/>
                <w:lang w:val="en-US"/>
              </w:rPr>
              <w:t xml:space="preserve">+ Trực tiếp bày tỏ ý kiến: </w:t>
            </w:r>
            <w:r w:rsidR="002742C8" w:rsidRPr="005B1F0C">
              <w:rPr>
                <w:szCs w:val="28"/>
              </w:rPr>
              <w:t xml:space="preserve">“Hãy bỏ thói quen luôn cho rằng mình đúng” </w:t>
            </w:r>
            <w:r w:rsidRPr="005B1F0C">
              <w:rPr>
                <w:szCs w:val="28"/>
                <w:lang w:val="en-US"/>
              </w:rPr>
              <w:t xml:space="preserve">là lời khuyên </w:t>
            </w:r>
            <w:r w:rsidR="002742C8" w:rsidRPr="005B1F0C">
              <w:rPr>
                <w:szCs w:val="28"/>
              </w:rPr>
              <w:t>rất có ý nghĩa đối với em,</w:t>
            </w:r>
          </w:p>
          <w:p w:rsidR="00F16F8E" w:rsidRPr="005B1F0C" w:rsidRDefault="00F16F8E" w:rsidP="006D63A1">
            <w:pPr>
              <w:spacing w:after="0" w:line="360" w:lineRule="auto"/>
              <w:jc w:val="both"/>
              <w:rPr>
                <w:szCs w:val="28"/>
                <w:lang w:val="en-US"/>
              </w:rPr>
            </w:pPr>
            <w:r w:rsidRPr="005B1F0C">
              <w:rPr>
                <w:szCs w:val="28"/>
                <w:lang w:val="en-US"/>
              </w:rPr>
              <w:t>+ Ý nghĩa:</w:t>
            </w:r>
          </w:p>
          <w:p w:rsidR="000F21C1" w:rsidRPr="005B1F0C" w:rsidRDefault="00F16F8E" w:rsidP="006D63A1">
            <w:pPr>
              <w:spacing w:after="0" w:line="360" w:lineRule="auto"/>
              <w:jc w:val="both"/>
              <w:rPr>
                <w:szCs w:val="28"/>
              </w:rPr>
            </w:pPr>
            <w:r w:rsidRPr="005B1F0C">
              <w:rPr>
                <w:szCs w:val="28"/>
                <w:lang w:val="en-US"/>
              </w:rPr>
              <w:t>++</w:t>
            </w:r>
            <w:r w:rsidR="002742C8" w:rsidRPr="005B1F0C">
              <w:rPr>
                <w:szCs w:val="28"/>
              </w:rPr>
              <w:t xml:space="preserve"> </w:t>
            </w:r>
            <w:r w:rsidRPr="005B1F0C">
              <w:rPr>
                <w:szCs w:val="28"/>
                <w:lang w:val="en-US"/>
              </w:rPr>
              <w:t>N</w:t>
            </w:r>
            <w:r w:rsidR="002742C8" w:rsidRPr="005B1F0C">
              <w:rPr>
                <w:szCs w:val="28"/>
              </w:rPr>
              <w:t>hư một kim chỉ nam dẫn đường để</w:t>
            </w:r>
            <w:r w:rsidR="000F21C1" w:rsidRPr="005B1F0C">
              <w:rPr>
                <w:szCs w:val="28"/>
                <w:lang w:val="en-US"/>
              </w:rPr>
              <w:t xml:space="preserve"> </w:t>
            </w:r>
            <w:r w:rsidR="002742C8" w:rsidRPr="005B1F0C">
              <w:rPr>
                <w:szCs w:val="28"/>
              </w:rPr>
              <w:t>luôn biết rằng phải lắng nghe người khác</w:t>
            </w:r>
            <w:r w:rsidR="006D63A1" w:rsidRPr="005B1F0C">
              <w:rPr>
                <w:szCs w:val="28"/>
                <w:lang w:val="en-US"/>
              </w:rPr>
              <w:t xml:space="preserve">. </w:t>
            </w:r>
            <w:r w:rsidR="002742C8" w:rsidRPr="005B1F0C">
              <w:rPr>
                <w:szCs w:val="28"/>
              </w:rPr>
              <w:t xml:space="preserve">Biết cách lắng nghe, hòa hợp với quan điểm của người khác, chính là vừa giúp bản thân tiến bộ hơn từng ngày, vừa giúp các mối quan hệ xung quanh được bền chặt và thoải mái.   </w:t>
            </w:r>
          </w:p>
          <w:p w:rsidR="004C6E19" w:rsidRPr="005B1F0C" w:rsidRDefault="000F21C1" w:rsidP="006D63A1">
            <w:pPr>
              <w:spacing w:after="0" w:line="360" w:lineRule="auto"/>
              <w:jc w:val="both"/>
              <w:rPr>
                <w:szCs w:val="28"/>
              </w:rPr>
            </w:pPr>
            <w:r w:rsidRPr="005B1F0C">
              <w:rPr>
                <w:szCs w:val="28"/>
                <w:lang w:val="en-US"/>
              </w:rPr>
              <w:t>++ Giúp cho bản th</w:t>
            </w:r>
            <w:r w:rsidR="006D63A1" w:rsidRPr="005B1F0C">
              <w:rPr>
                <w:szCs w:val="28"/>
                <w:lang w:val="en-US"/>
              </w:rPr>
              <w:t>â</w:t>
            </w:r>
            <w:r w:rsidRPr="005B1F0C">
              <w:rPr>
                <w:szCs w:val="28"/>
                <w:lang w:val="en-US"/>
              </w:rPr>
              <w:t>n có cái nhìn toàn diện, khách quan hơn về cuộc sống.</w:t>
            </w:r>
            <w:r w:rsidR="002742C8" w:rsidRPr="005B1F0C">
              <w:rPr>
                <w:szCs w:val="28"/>
              </w:rPr>
              <w:t xml:space="preserve">  </w:t>
            </w:r>
          </w:p>
          <w:p w:rsidR="00463323" w:rsidRPr="005B1F0C" w:rsidRDefault="004C6E19" w:rsidP="006D63A1">
            <w:pPr>
              <w:spacing w:after="0" w:line="360" w:lineRule="auto"/>
              <w:jc w:val="both"/>
              <w:rPr>
                <w:szCs w:val="28"/>
              </w:rPr>
            </w:pPr>
            <w:r w:rsidRPr="005B1F0C">
              <w:rPr>
                <w:szCs w:val="28"/>
                <w:lang w:val="en-US"/>
              </w:rPr>
              <w:t>++ Mặt khác bỏ được thói quen này chứng tỏ bản thân đã có sự trưởng thành, ứng xử có văn hóa, biết tôn trọng người khác.</w:t>
            </w:r>
            <w:r w:rsidR="002742C8" w:rsidRPr="005B1F0C">
              <w:rPr>
                <w:szCs w:val="28"/>
              </w:rPr>
              <w:t xml:space="preserve">   </w:t>
            </w:r>
          </w:p>
          <w:p w:rsidR="002742C8" w:rsidRPr="005B1F0C" w:rsidRDefault="00463323" w:rsidP="006D63A1">
            <w:pPr>
              <w:spacing w:after="0" w:line="360" w:lineRule="auto"/>
              <w:jc w:val="both"/>
              <w:rPr>
                <w:szCs w:val="28"/>
              </w:rPr>
            </w:pPr>
            <w:r w:rsidRPr="005B1F0C">
              <w:rPr>
                <w:szCs w:val="28"/>
                <w:lang w:val="en-US"/>
              </w:rPr>
              <w:t>…</w:t>
            </w:r>
            <w:r w:rsidR="002742C8" w:rsidRPr="005B1F0C">
              <w:rPr>
                <w:szCs w:val="28"/>
              </w:rPr>
              <w:t xml:space="preserve">                             </w:t>
            </w:r>
            <w:r w:rsidR="002742C8" w:rsidRPr="005B1F0C">
              <w:rPr>
                <w:rFonts w:eastAsia="Times New Roman"/>
                <w:szCs w:val="28"/>
                <w:lang w:eastAsia="vi-VN"/>
              </w:rPr>
              <w:t xml:space="preserve">               </w:t>
            </w:r>
          </w:p>
        </w:tc>
        <w:tc>
          <w:tcPr>
            <w:tcW w:w="1098" w:type="dxa"/>
            <w:shd w:val="clear" w:color="auto" w:fill="auto"/>
          </w:tcPr>
          <w:p w:rsidR="002742C8" w:rsidRPr="005B1F0C" w:rsidRDefault="002742C8" w:rsidP="006D63A1">
            <w:pPr>
              <w:spacing w:after="0" w:line="360" w:lineRule="auto"/>
              <w:jc w:val="both"/>
              <w:rPr>
                <w:b/>
                <w:szCs w:val="28"/>
                <w:lang w:val="en-US"/>
              </w:rPr>
            </w:pPr>
          </w:p>
          <w:p w:rsidR="005B1F0C" w:rsidRPr="005B1F0C" w:rsidRDefault="005B1F0C" w:rsidP="006D63A1">
            <w:pPr>
              <w:spacing w:after="0" w:line="360" w:lineRule="auto"/>
              <w:jc w:val="both"/>
              <w:rPr>
                <w:b/>
                <w:szCs w:val="28"/>
                <w:lang w:val="en-US"/>
              </w:rPr>
            </w:pPr>
          </w:p>
          <w:p w:rsidR="005B1F0C" w:rsidRPr="005B1F0C" w:rsidRDefault="005B1F0C" w:rsidP="006D63A1">
            <w:pPr>
              <w:spacing w:after="0" w:line="360" w:lineRule="auto"/>
              <w:jc w:val="both"/>
              <w:rPr>
                <w:b/>
                <w:szCs w:val="28"/>
                <w:lang w:val="en-US"/>
              </w:rPr>
            </w:pPr>
          </w:p>
          <w:p w:rsidR="005B1F0C" w:rsidRPr="005B1F0C" w:rsidRDefault="005B1F0C" w:rsidP="006D63A1">
            <w:pPr>
              <w:spacing w:after="0" w:line="360" w:lineRule="auto"/>
              <w:jc w:val="both"/>
              <w:rPr>
                <w:b/>
                <w:szCs w:val="28"/>
                <w:lang w:val="en-US"/>
              </w:rPr>
            </w:pPr>
          </w:p>
          <w:p w:rsidR="005B1F0C" w:rsidRPr="005B1F0C" w:rsidRDefault="005B1F0C" w:rsidP="006D63A1">
            <w:pPr>
              <w:spacing w:after="0" w:line="360" w:lineRule="auto"/>
              <w:jc w:val="both"/>
              <w:rPr>
                <w:b/>
                <w:szCs w:val="28"/>
                <w:lang w:val="en-US"/>
              </w:rPr>
            </w:pPr>
            <w:r w:rsidRPr="005B1F0C">
              <w:rPr>
                <w:b/>
                <w:szCs w:val="28"/>
                <w:lang w:val="en-US"/>
              </w:rPr>
              <w:t>0.25</w:t>
            </w:r>
          </w:p>
          <w:p w:rsidR="005B1F0C" w:rsidRPr="005B1F0C" w:rsidRDefault="005B1F0C" w:rsidP="006D63A1">
            <w:pPr>
              <w:spacing w:after="0" w:line="360" w:lineRule="auto"/>
              <w:jc w:val="both"/>
              <w:rPr>
                <w:b/>
                <w:szCs w:val="28"/>
                <w:lang w:val="en-US"/>
              </w:rPr>
            </w:pPr>
          </w:p>
          <w:p w:rsidR="005B1F0C" w:rsidRPr="005B1F0C" w:rsidRDefault="005B1F0C" w:rsidP="006D63A1">
            <w:pPr>
              <w:spacing w:after="0" w:line="360" w:lineRule="auto"/>
              <w:jc w:val="both"/>
              <w:rPr>
                <w:b/>
                <w:szCs w:val="28"/>
                <w:lang w:val="en-US"/>
              </w:rPr>
            </w:pPr>
            <w:r w:rsidRPr="005B1F0C">
              <w:rPr>
                <w:b/>
                <w:szCs w:val="28"/>
                <w:lang w:val="en-US"/>
              </w:rPr>
              <w:t>0.75</w:t>
            </w:r>
          </w:p>
          <w:p w:rsidR="005B1F0C" w:rsidRPr="005B1F0C" w:rsidRDefault="005B1F0C" w:rsidP="006D63A1">
            <w:pPr>
              <w:spacing w:after="0" w:line="360" w:lineRule="auto"/>
              <w:jc w:val="both"/>
              <w:rPr>
                <w:b/>
                <w:szCs w:val="28"/>
                <w:lang w:val="en-US"/>
              </w:rPr>
            </w:pPr>
          </w:p>
          <w:p w:rsidR="005B1F0C" w:rsidRPr="005B1F0C" w:rsidRDefault="005B1F0C" w:rsidP="006D63A1">
            <w:pPr>
              <w:spacing w:after="0" w:line="360" w:lineRule="auto"/>
              <w:jc w:val="both"/>
              <w:rPr>
                <w:b/>
                <w:szCs w:val="28"/>
                <w:lang w:val="en-US"/>
              </w:rPr>
            </w:pPr>
          </w:p>
        </w:tc>
      </w:tr>
    </w:tbl>
    <w:p w:rsidR="002742C8" w:rsidRPr="005B1F0C" w:rsidRDefault="004C6E19" w:rsidP="006D63A1">
      <w:pPr>
        <w:spacing w:after="0" w:line="360" w:lineRule="auto"/>
        <w:jc w:val="both"/>
        <w:rPr>
          <w:b/>
          <w:szCs w:val="28"/>
          <w:lang w:val="en-US"/>
        </w:rPr>
      </w:pPr>
      <w:r w:rsidRPr="005B1F0C">
        <w:rPr>
          <w:b/>
          <w:szCs w:val="28"/>
          <w:lang w:val="en-US"/>
        </w:rPr>
        <w:t>II. LÀM VĂN</w:t>
      </w:r>
    </w:p>
    <w:p w:rsidR="004C6E19" w:rsidRPr="005B1F0C" w:rsidRDefault="00A81E71" w:rsidP="006D63A1">
      <w:pPr>
        <w:spacing w:after="0" w:line="360" w:lineRule="auto"/>
        <w:jc w:val="both"/>
        <w:rPr>
          <w:b/>
          <w:szCs w:val="28"/>
          <w:lang w:val="en-US"/>
        </w:rPr>
      </w:pPr>
      <w:r w:rsidRPr="005B1F0C">
        <w:rPr>
          <w:b/>
          <w:szCs w:val="28"/>
          <w:lang w:val="en-US"/>
        </w:rPr>
        <w:t xml:space="preserve">1. </w:t>
      </w:r>
      <w:r w:rsidR="004C6E19" w:rsidRPr="005B1F0C">
        <w:rPr>
          <w:b/>
          <w:szCs w:val="28"/>
          <w:lang w:val="en-US"/>
        </w:rPr>
        <w:t>Câu 1</w:t>
      </w:r>
      <w:r w:rsidR="005B1F0C">
        <w:rPr>
          <w:b/>
          <w:szCs w:val="28"/>
          <w:lang w:val="en-US"/>
        </w:rPr>
        <w:t xml:space="preserve"> (2.0 điểm)</w:t>
      </w:r>
      <w:r w:rsidR="004C6E19" w:rsidRPr="005B1F0C">
        <w:rPr>
          <w:b/>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7317"/>
        <w:gridCol w:w="1228"/>
      </w:tblGrid>
      <w:tr w:rsidR="00A81E71" w:rsidRPr="005B1F0C" w:rsidTr="009D69CC">
        <w:tc>
          <w:tcPr>
            <w:tcW w:w="817" w:type="dxa"/>
            <w:shd w:val="clear" w:color="auto" w:fill="auto"/>
          </w:tcPr>
          <w:p w:rsidR="00A81E71" w:rsidRPr="005B1F0C" w:rsidRDefault="00A81E71" w:rsidP="006D63A1">
            <w:pPr>
              <w:spacing w:after="0" w:line="360" w:lineRule="auto"/>
              <w:jc w:val="both"/>
              <w:rPr>
                <w:bCs/>
                <w:szCs w:val="28"/>
                <w:lang w:val="en-US"/>
              </w:rPr>
            </w:pPr>
          </w:p>
        </w:tc>
        <w:tc>
          <w:tcPr>
            <w:tcW w:w="7513" w:type="dxa"/>
            <w:shd w:val="clear" w:color="auto" w:fill="auto"/>
          </w:tcPr>
          <w:p w:rsidR="00A81E71" w:rsidRPr="005B1F0C" w:rsidRDefault="00A81E71" w:rsidP="006D63A1">
            <w:pPr>
              <w:spacing w:after="0" w:line="360" w:lineRule="auto"/>
              <w:jc w:val="center"/>
              <w:rPr>
                <w:bCs/>
                <w:szCs w:val="28"/>
                <w:lang w:val="en-US"/>
              </w:rPr>
            </w:pPr>
            <w:r w:rsidRPr="005B1F0C">
              <w:rPr>
                <w:bCs/>
                <w:szCs w:val="28"/>
                <w:lang w:val="en-US"/>
              </w:rPr>
              <w:t>Nội dung</w:t>
            </w:r>
          </w:p>
        </w:tc>
        <w:tc>
          <w:tcPr>
            <w:tcW w:w="1240" w:type="dxa"/>
            <w:shd w:val="clear" w:color="auto" w:fill="auto"/>
          </w:tcPr>
          <w:p w:rsidR="00A81E71" w:rsidRPr="005B1F0C" w:rsidRDefault="00A81E71" w:rsidP="006D63A1">
            <w:pPr>
              <w:spacing w:after="0" w:line="360" w:lineRule="auto"/>
              <w:jc w:val="both"/>
              <w:rPr>
                <w:bCs/>
                <w:szCs w:val="28"/>
                <w:lang w:val="en-US"/>
              </w:rPr>
            </w:pPr>
            <w:r w:rsidRPr="005B1F0C">
              <w:rPr>
                <w:bCs/>
                <w:szCs w:val="28"/>
                <w:lang w:val="en-US"/>
              </w:rPr>
              <w:t>Điểm</w:t>
            </w:r>
          </w:p>
        </w:tc>
      </w:tr>
      <w:tr w:rsidR="00A81E71" w:rsidRPr="005B1F0C" w:rsidTr="009D69CC">
        <w:tc>
          <w:tcPr>
            <w:tcW w:w="817" w:type="dxa"/>
            <w:shd w:val="clear" w:color="auto" w:fill="auto"/>
          </w:tcPr>
          <w:p w:rsidR="00A81E71" w:rsidRPr="005B1F0C" w:rsidRDefault="00A81E71" w:rsidP="006D63A1">
            <w:pPr>
              <w:spacing w:after="0" w:line="360" w:lineRule="auto"/>
              <w:jc w:val="both"/>
              <w:rPr>
                <w:bCs/>
                <w:szCs w:val="28"/>
                <w:lang w:val="en-US"/>
              </w:rPr>
            </w:pPr>
          </w:p>
        </w:tc>
        <w:tc>
          <w:tcPr>
            <w:tcW w:w="7513" w:type="dxa"/>
            <w:shd w:val="clear" w:color="auto" w:fill="auto"/>
          </w:tcPr>
          <w:p w:rsidR="00A81E71" w:rsidRPr="005B1F0C" w:rsidRDefault="00A81E71" w:rsidP="006D63A1">
            <w:pPr>
              <w:spacing w:after="0" w:line="360" w:lineRule="auto"/>
              <w:jc w:val="both"/>
              <w:rPr>
                <w:bCs/>
                <w:szCs w:val="28"/>
                <w:lang w:val="en-US"/>
              </w:rPr>
            </w:pPr>
            <w:r w:rsidRPr="005B1F0C">
              <w:rPr>
                <w:bCs/>
                <w:szCs w:val="28"/>
                <w:lang w:val="en-US"/>
              </w:rPr>
              <w:t xml:space="preserve">Viết đoạn văn về </w:t>
            </w:r>
            <w:r w:rsidRPr="005B1F0C">
              <w:rPr>
                <w:bCs/>
                <w:i/>
                <w:iCs/>
                <w:szCs w:val="28"/>
                <w:lang w:val="en-US"/>
              </w:rPr>
              <w:t>sự cần thiết phải tôn trọng quan điểm của người khác.</w:t>
            </w:r>
          </w:p>
        </w:tc>
        <w:tc>
          <w:tcPr>
            <w:tcW w:w="1240" w:type="dxa"/>
            <w:shd w:val="clear" w:color="auto" w:fill="auto"/>
          </w:tcPr>
          <w:p w:rsidR="00A81E71" w:rsidRPr="005B1F0C" w:rsidRDefault="00A81E71" w:rsidP="006D63A1">
            <w:pPr>
              <w:spacing w:after="0" w:line="360" w:lineRule="auto"/>
              <w:jc w:val="both"/>
              <w:rPr>
                <w:bCs/>
                <w:szCs w:val="28"/>
                <w:lang w:val="en-US"/>
              </w:rPr>
            </w:pPr>
          </w:p>
          <w:p w:rsidR="009D69CC" w:rsidRPr="005B1F0C" w:rsidRDefault="009D69CC" w:rsidP="006D63A1">
            <w:pPr>
              <w:spacing w:after="0" w:line="360" w:lineRule="auto"/>
              <w:jc w:val="both"/>
              <w:rPr>
                <w:bCs/>
                <w:szCs w:val="28"/>
                <w:lang w:val="en-US"/>
              </w:rPr>
            </w:pPr>
          </w:p>
        </w:tc>
      </w:tr>
      <w:tr w:rsidR="009D69CC" w:rsidRPr="005B1F0C" w:rsidTr="009D69CC">
        <w:tc>
          <w:tcPr>
            <w:tcW w:w="817" w:type="dxa"/>
            <w:shd w:val="clear" w:color="auto" w:fill="auto"/>
          </w:tcPr>
          <w:p w:rsidR="009D69CC" w:rsidRPr="005B1F0C" w:rsidRDefault="009D69CC" w:rsidP="006D63A1">
            <w:pPr>
              <w:spacing w:after="0" w:line="360" w:lineRule="auto"/>
              <w:jc w:val="both"/>
              <w:rPr>
                <w:bCs/>
                <w:szCs w:val="28"/>
                <w:lang w:val="en-US"/>
              </w:rPr>
            </w:pPr>
          </w:p>
        </w:tc>
        <w:tc>
          <w:tcPr>
            <w:tcW w:w="7513" w:type="dxa"/>
            <w:shd w:val="clear" w:color="auto" w:fill="auto"/>
          </w:tcPr>
          <w:p w:rsidR="009D69CC" w:rsidRPr="005B1F0C" w:rsidRDefault="009D69CC" w:rsidP="006D63A1">
            <w:pPr>
              <w:spacing w:after="0" w:line="360" w:lineRule="auto"/>
              <w:jc w:val="both"/>
              <w:rPr>
                <w:bCs/>
                <w:i/>
                <w:iCs/>
                <w:szCs w:val="28"/>
                <w:lang w:val="en-US"/>
              </w:rPr>
            </w:pPr>
            <w:r w:rsidRPr="005B1F0C">
              <w:rPr>
                <w:bCs/>
                <w:i/>
                <w:iCs/>
                <w:szCs w:val="28"/>
                <w:lang w:val="en-US"/>
              </w:rPr>
              <w:t>a. Đảm bảo yêu cầu về hình thức đoạn văn</w:t>
            </w:r>
          </w:p>
          <w:p w:rsidR="009D69CC" w:rsidRPr="005B1F0C" w:rsidRDefault="00463323" w:rsidP="006D63A1">
            <w:pPr>
              <w:spacing w:after="0" w:line="360" w:lineRule="auto"/>
              <w:jc w:val="both"/>
              <w:rPr>
                <w:bCs/>
                <w:szCs w:val="28"/>
                <w:lang w:val="en-US"/>
              </w:rPr>
            </w:pPr>
            <w:r w:rsidRPr="005B1F0C">
              <w:rPr>
                <w:bCs/>
                <w:szCs w:val="28"/>
                <w:lang w:val="en-US"/>
              </w:rPr>
              <w:t>Các em</w:t>
            </w:r>
            <w:r w:rsidR="009D69CC" w:rsidRPr="005B1F0C">
              <w:rPr>
                <w:bCs/>
                <w:szCs w:val="28"/>
                <w:lang w:val="en-US"/>
              </w:rPr>
              <w:t xml:space="preserve"> có thể trình bày đoạn văn theo cách diễn dịch, quy nạp, tổng phân hợp….</w:t>
            </w:r>
          </w:p>
        </w:tc>
        <w:tc>
          <w:tcPr>
            <w:tcW w:w="1240" w:type="dxa"/>
            <w:shd w:val="clear" w:color="auto" w:fill="auto"/>
          </w:tcPr>
          <w:p w:rsidR="009D69CC" w:rsidRPr="005B1F0C" w:rsidRDefault="006D63A1" w:rsidP="006D63A1">
            <w:pPr>
              <w:spacing w:after="0" w:line="360" w:lineRule="auto"/>
              <w:jc w:val="both"/>
              <w:rPr>
                <w:bCs/>
                <w:szCs w:val="28"/>
                <w:lang w:val="en-US"/>
              </w:rPr>
            </w:pPr>
            <w:r w:rsidRPr="005B1F0C">
              <w:rPr>
                <w:bCs/>
                <w:szCs w:val="28"/>
                <w:lang w:val="en-US"/>
              </w:rPr>
              <w:t>0.25</w:t>
            </w:r>
          </w:p>
        </w:tc>
      </w:tr>
      <w:tr w:rsidR="009D69CC" w:rsidRPr="005B1F0C" w:rsidTr="009D69CC">
        <w:tc>
          <w:tcPr>
            <w:tcW w:w="817" w:type="dxa"/>
            <w:shd w:val="clear" w:color="auto" w:fill="auto"/>
          </w:tcPr>
          <w:p w:rsidR="009D69CC" w:rsidRPr="005B1F0C" w:rsidRDefault="009D69CC" w:rsidP="006D63A1">
            <w:pPr>
              <w:spacing w:after="0" w:line="360" w:lineRule="auto"/>
              <w:jc w:val="both"/>
              <w:rPr>
                <w:bCs/>
                <w:szCs w:val="28"/>
                <w:lang w:val="en-US"/>
              </w:rPr>
            </w:pPr>
          </w:p>
        </w:tc>
        <w:tc>
          <w:tcPr>
            <w:tcW w:w="7513" w:type="dxa"/>
            <w:shd w:val="clear" w:color="auto" w:fill="auto"/>
          </w:tcPr>
          <w:p w:rsidR="009D69CC" w:rsidRPr="005B1F0C" w:rsidRDefault="009D69CC" w:rsidP="006D63A1">
            <w:pPr>
              <w:spacing w:after="0" w:line="360" w:lineRule="auto"/>
              <w:jc w:val="both"/>
              <w:rPr>
                <w:bCs/>
                <w:i/>
                <w:iCs/>
                <w:szCs w:val="28"/>
                <w:lang w:val="en-US"/>
              </w:rPr>
            </w:pPr>
            <w:r w:rsidRPr="005B1F0C">
              <w:rPr>
                <w:bCs/>
                <w:i/>
                <w:iCs/>
                <w:szCs w:val="28"/>
                <w:lang w:val="en-US"/>
              </w:rPr>
              <w:t>b. Xác định đúng vấn đề cần nghị luận</w:t>
            </w:r>
          </w:p>
          <w:p w:rsidR="009D69CC" w:rsidRPr="005B1F0C" w:rsidRDefault="009D69CC" w:rsidP="006D63A1">
            <w:pPr>
              <w:spacing w:after="0" w:line="360" w:lineRule="auto"/>
              <w:jc w:val="both"/>
              <w:rPr>
                <w:bCs/>
                <w:szCs w:val="28"/>
                <w:lang w:val="en-US"/>
              </w:rPr>
            </w:pPr>
            <w:r w:rsidRPr="005B1F0C">
              <w:rPr>
                <w:bCs/>
                <w:szCs w:val="28"/>
                <w:lang w:val="en-US"/>
              </w:rPr>
              <w:t>Sự cần thiết phải tôn trọng quan điểm của người khác.</w:t>
            </w:r>
          </w:p>
        </w:tc>
        <w:tc>
          <w:tcPr>
            <w:tcW w:w="1240" w:type="dxa"/>
            <w:shd w:val="clear" w:color="auto" w:fill="auto"/>
          </w:tcPr>
          <w:p w:rsidR="009D69CC" w:rsidRPr="005B1F0C" w:rsidRDefault="006D63A1" w:rsidP="006D63A1">
            <w:pPr>
              <w:spacing w:after="0" w:line="360" w:lineRule="auto"/>
              <w:jc w:val="both"/>
              <w:rPr>
                <w:bCs/>
                <w:szCs w:val="28"/>
                <w:lang w:val="en-US"/>
              </w:rPr>
            </w:pPr>
            <w:r w:rsidRPr="005B1F0C">
              <w:rPr>
                <w:bCs/>
                <w:szCs w:val="28"/>
                <w:lang w:val="en-US"/>
              </w:rPr>
              <w:t>0.25</w:t>
            </w:r>
          </w:p>
        </w:tc>
      </w:tr>
      <w:tr w:rsidR="009D69CC" w:rsidRPr="005B1F0C" w:rsidTr="009D69CC">
        <w:tc>
          <w:tcPr>
            <w:tcW w:w="817" w:type="dxa"/>
            <w:shd w:val="clear" w:color="auto" w:fill="auto"/>
          </w:tcPr>
          <w:p w:rsidR="009D69CC" w:rsidRPr="005B1F0C" w:rsidRDefault="009D69CC" w:rsidP="006D63A1">
            <w:pPr>
              <w:spacing w:after="0" w:line="360" w:lineRule="auto"/>
              <w:jc w:val="both"/>
              <w:rPr>
                <w:bCs/>
                <w:szCs w:val="28"/>
                <w:lang w:val="en-US"/>
              </w:rPr>
            </w:pPr>
          </w:p>
        </w:tc>
        <w:tc>
          <w:tcPr>
            <w:tcW w:w="7513" w:type="dxa"/>
            <w:shd w:val="clear" w:color="auto" w:fill="auto"/>
          </w:tcPr>
          <w:p w:rsidR="009D69CC" w:rsidRPr="005B1F0C" w:rsidRDefault="009D69CC" w:rsidP="006D63A1">
            <w:pPr>
              <w:spacing w:after="0" w:line="360" w:lineRule="auto"/>
              <w:jc w:val="both"/>
              <w:rPr>
                <w:bCs/>
                <w:i/>
                <w:iCs/>
                <w:szCs w:val="28"/>
                <w:lang w:val="en-US"/>
              </w:rPr>
            </w:pPr>
            <w:r w:rsidRPr="005B1F0C">
              <w:rPr>
                <w:bCs/>
                <w:i/>
                <w:iCs/>
                <w:szCs w:val="28"/>
                <w:lang w:val="en-US"/>
              </w:rPr>
              <w:t xml:space="preserve">c. Triển khai vấn đề cần nghị luận </w:t>
            </w:r>
          </w:p>
          <w:p w:rsidR="009D69CC" w:rsidRPr="005B1F0C" w:rsidRDefault="009D69CC" w:rsidP="006D63A1">
            <w:pPr>
              <w:spacing w:after="0" w:line="360" w:lineRule="auto"/>
              <w:jc w:val="both"/>
              <w:rPr>
                <w:bCs/>
                <w:szCs w:val="28"/>
                <w:lang w:val="en-US"/>
              </w:rPr>
            </w:pPr>
            <w:r w:rsidRPr="005B1F0C">
              <w:rPr>
                <w:bCs/>
                <w:szCs w:val="28"/>
                <w:lang w:val="en-US"/>
              </w:rPr>
              <w:lastRenderedPageBreak/>
              <w:t>Có thể lựa chọn các thao tác lập luận phù hợp để triển khai vấn đề nghị luận theo nhiều cách khác nhau nhưng phải làm rõ sự cần thiết phải tôn trọng quan điểm của người khác. Có thể triển khai theo hướng:</w:t>
            </w:r>
          </w:p>
          <w:p w:rsidR="000F21C1" w:rsidRPr="005B1F0C" w:rsidRDefault="000F21C1" w:rsidP="006D63A1">
            <w:pPr>
              <w:shd w:val="clear" w:color="auto" w:fill="FFFFFF"/>
              <w:spacing w:after="0" w:line="360" w:lineRule="auto"/>
              <w:jc w:val="both"/>
              <w:rPr>
                <w:rFonts w:eastAsia="Times New Roman"/>
                <w:i/>
                <w:iCs/>
                <w:szCs w:val="28"/>
                <w:lang w:val="en-US"/>
              </w:rPr>
            </w:pPr>
            <w:r w:rsidRPr="005B1F0C">
              <w:rPr>
                <w:rFonts w:eastAsia="Times New Roman"/>
                <w:i/>
                <w:iCs/>
                <w:szCs w:val="28"/>
                <w:lang w:val="en-US"/>
              </w:rPr>
              <w:t xml:space="preserve">* </w:t>
            </w:r>
            <w:r w:rsidR="00463323" w:rsidRPr="005B1F0C">
              <w:rPr>
                <w:rFonts w:eastAsia="Times New Roman"/>
                <w:i/>
                <w:iCs/>
                <w:szCs w:val="28"/>
                <w:lang w:val="en-US"/>
              </w:rPr>
              <w:t>Giải thích</w:t>
            </w:r>
          </w:p>
          <w:p w:rsidR="000F21C1" w:rsidRPr="005B1F0C" w:rsidRDefault="000F21C1" w:rsidP="006D63A1">
            <w:pPr>
              <w:shd w:val="clear" w:color="auto" w:fill="FFFFFF"/>
              <w:spacing w:after="0" w:line="360" w:lineRule="auto"/>
              <w:jc w:val="both"/>
              <w:rPr>
                <w:rFonts w:eastAsia="Times New Roman"/>
                <w:szCs w:val="28"/>
                <w:lang w:val="en-US"/>
              </w:rPr>
            </w:pPr>
            <w:r w:rsidRPr="005B1F0C">
              <w:rPr>
                <w:rFonts w:eastAsia="Times New Roman"/>
                <w:szCs w:val="28"/>
                <w:lang w:val="en-US"/>
              </w:rPr>
              <w:t>-</w:t>
            </w:r>
            <w:r w:rsidR="00463323" w:rsidRPr="005B1F0C">
              <w:rPr>
                <w:rFonts w:eastAsia="Times New Roman"/>
                <w:szCs w:val="28"/>
                <w:lang w:val="en-US"/>
              </w:rPr>
              <w:t xml:space="preserve"> Tôn trọng người khác là sự đánh giá đúng mức, coi trọng danh dự, nhân phẩm của họ. </w:t>
            </w:r>
          </w:p>
          <w:p w:rsidR="000F21C1" w:rsidRPr="005B1F0C" w:rsidRDefault="000F21C1" w:rsidP="006D63A1">
            <w:pPr>
              <w:shd w:val="clear" w:color="auto" w:fill="FFFFFF"/>
              <w:spacing w:after="0" w:line="360" w:lineRule="auto"/>
              <w:jc w:val="both"/>
              <w:rPr>
                <w:rFonts w:eastAsia="Times New Roman"/>
                <w:szCs w:val="28"/>
                <w:lang w:val="en-US"/>
              </w:rPr>
            </w:pPr>
            <w:r w:rsidRPr="005B1F0C">
              <w:rPr>
                <w:rFonts w:eastAsia="Times New Roman"/>
                <w:szCs w:val="28"/>
                <w:lang w:val="en-US"/>
              </w:rPr>
              <w:t>- Quan điểm là cách suy nghĩ, đánh giá của mỗi người về một sự vật, hiện tượng nào đó.</w:t>
            </w:r>
          </w:p>
          <w:p w:rsidR="00463323" w:rsidRPr="005B1F0C" w:rsidRDefault="000F21C1" w:rsidP="006D63A1">
            <w:pPr>
              <w:shd w:val="clear" w:color="auto" w:fill="FFFFFF"/>
              <w:spacing w:after="0" w:line="360" w:lineRule="auto"/>
              <w:jc w:val="both"/>
              <w:rPr>
                <w:rFonts w:eastAsia="Times New Roman"/>
                <w:szCs w:val="28"/>
                <w:lang w:val="en-US"/>
              </w:rPr>
            </w:pPr>
            <w:r w:rsidRPr="005B1F0C">
              <w:rPr>
                <w:rFonts w:eastAsia="Times New Roman"/>
                <w:szCs w:val="28"/>
                <w:lang w:val="en-US"/>
              </w:rPr>
              <w:t>-&gt; Tôn trọng quan điểm của người khác là đánh giá đúng mức những suy nghĩ của họ.</w:t>
            </w:r>
          </w:p>
          <w:p w:rsidR="000F21C1" w:rsidRPr="005B1F0C" w:rsidRDefault="000F21C1" w:rsidP="006D63A1">
            <w:pPr>
              <w:shd w:val="clear" w:color="auto" w:fill="FFFFFF"/>
              <w:spacing w:after="0" w:line="360" w:lineRule="auto"/>
              <w:jc w:val="both"/>
              <w:rPr>
                <w:rFonts w:eastAsia="Times New Roman"/>
                <w:szCs w:val="28"/>
                <w:lang w:val="en-US"/>
              </w:rPr>
            </w:pPr>
            <w:r w:rsidRPr="005B1F0C">
              <w:rPr>
                <w:rFonts w:eastAsia="Times New Roman"/>
                <w:szCs w:val="28"/>
                <w:lang w:val="en-US"/>
              </w:rPr>
              <w:t>* S</w:t>
            </w:r>
            <w:r w:rsidRPr="005B1F0C">
              <w:rPr>
                <w:bCs/>
                <w:i/>
                <w:iCs/>
                <w:szCs w:val="28"/>
                <w:lang w:val="en-US"/>
              </w:rPr>
              <w:t>ự cần thiết phải tôn trọng quan điểm của người khác.</w:t>
            </w:r>
          </w:p>
          <w:p w:rsidR="000F21C1" w:rsidRPr="005B1F0C" w:rsidRDefault="000F21C1" w:rsidP="006D63A1">
            <w:pPr>
              <w:shd w:val="clear" w:color="auto" w:fill="FFFFFF"/>
              <w:spacing w:after="0" w:line="360" w:lineRule="auto"/>
              <w:jc w:val="both"/>
              <w:rPr>
                <w:rFonts w:eastAsia="Times New Roman"/>
                <w:szCs w:val="28"/>
                <w:lang w:val="en-US"/>
              </w:rPr>
            </w:pPr>
            <w:r w:rsidRPr="005B1F0C">
              <w:rPr>
                <w:rFonts w:eastAsia="Times New Roman"/>
                <w:szCs w:val="28"/>
                <w:lang w:val="en-US"/>
              </w:rPr>
              <w:t>-</w:t>
            </w:r>
            <w:r w:rsidR="00463323" w:rsidRPr="005B1F0C">
              <w:rPr>
                <w:rFonts w:eastAsia="Times New Roman"/>
                <w:szCs w:val="28"/>
                <w:lang w:val="en-US"/>
              </w:rPr>
              <w:t xml:space="preserve"> </w:t>
            </w:r>
            <w:r w:rsidRPr="005B1F0C">
              <w:rPr>
                <w:rFonts w:eastAsia="Times New Roman"/>
                <w:szCs w:val="28"/>
                <w:lang w:val="en-US"/>
              </w:rPr>
              <w:t>T</w:t>
            </w:r>
            <w:r w:rsidR="00463323" w:rsidRPr="005B1F0C">
              <w:rPr>
                <w:rFonts w:eastAsia="Times New Roman"/>
                <w:szCs w:val="28"/>
                <w:lang w:val="en-US"/>
              </w:rPr>
              <w:t xml:space="preserve">ôn trọng </w:t>
            </w:r>
            <w:r w:rsidRPr="005B1F0C">
              <w:rPr>
                <w:rFonts w:eastAsia="Times New Roman"/>
                <w:szCs w:val="28"/>
                <w:lang w:val="en-US"/>
              </w:rPr>
              <w:t xml:space="preserve">quan điểm của </w:t>
            </w:r>
            <w:r w:rsidR="00463323" w:rsidRPr="005B1F0C">
              <w:rPr>
                <w:rFonts w:eastAsia="Times New Roman"/>
                <w:szCs w:val="28"/>
                <w:lang w:val="en-US"/>
              </w:rPr>
              <w:t>người khác</w:t>
            </w:r>
            <w:r w:rsidRPr="005B1F0C">
              <w:rPr>
                <w:rFonts w:eastAsia="Times New Roman"/>
                <w:szCs w:val="28"/>
                <w:lang w:val="en-US"/>
              </w:rPr>
              <w:t xml:space="preserve"> cũng chính là tôn trọng sự khác biệt của mỗi người. Bởi lẽ trước </w:t>
            </w:r>
            <w:r w:rsidR="005B2FD6" w:rsidRPr="005B1F0C">
              <w:rPr>
                <w:rFonts w:eastAsia="Times New Roman"/>
                <w:szCs w:val="28"/>
                <w:lang w:val="en-US"/>
              </w:rPr>
              <w:t>một vấn đề nào đó trong cuộc sống, mỗi cá nhân sẽ có những suy nghĩ, cách đánh giá, nhìn nhận khác nhau nên sẽ có quan điểm khác nhau.</w:t>
            </w:r>
          </w:p>
          <w:p w:rsidR="005B2FD6" w:rsidRPr="005B1F0C" w:rsidRDefault="005B2FD6" w:rsidP="006D63A1">
            <w:pPr>
              <w:shd w:val="clear" w:color="auto" w:fill="FFFFFF"/>
              <w:spacing w:after="0" w:line="360" w:lineRule="auto"/>
              <w:jc w:val="both"/>
              <w:rPr>
                <w:rFonts w:eastAsia="Times New Roman"/>
                <w:szCs w:val="28"/>
                <w:lang w:val="en-US"/>
              </w:rPr>
            </w:pPr>
            <w:r w:rsidRPr="005B1F0C">
              <w:rPr>
                <w:rFonts w:eastAsia="Times New Roman"/>
                <w:szCs w:val="28"/>
                <w:lang w:val="en-US"/>
              </w:rPr>
              <w:t>- Tôn trọng quan điểm của người khác sẽ giúp cho người đó có niềm tin vào bản thân, hăng say trong công việc, lạc quan trong cuộc sống.</w:t>
            </w:r>
          </w:p>
          <w:p w:rsidR="005B2FD6" w:rsidRPr="005B1F0C" w:rsidRDefault="005B2FD6" w:rsidP="006D63A1">
            <w:pPr>
              <w:shd w:val="clear" w:color="auto" w:fill="FFFFFF"/>
              <w:spacing w:after="0" w:line="360" w:lineRule="auto"/>
              <w:jc w:val="both"/>
              <w:rPr>
                <w:rFonts w:eastAsia="Times New Roman"/>
                <w:szCs w:val="28"/>
                <w:lang w:val="en-US"/>
              </w:rPr>
            </w:pPr>
            <w:r w:rsidRPr="005B1F0C">
              <w:rPr>
                <w:rFonts w:eastAsia="Times New Roman"/>
                <w:szCs w:val="28"/>
                <w:lang w:val="en-US"/>
              </w:rPr>
              <w:t>- Tôn trọng quan điểm của người khác còn giúp mỗi chúng ta có cái nhìn khách quan hơn về cuộc sống, học được cách lắng nghe, đồng cảm. Từ đó hoàn thiện bản th</w:t>
            </w:r>
            <w:r w:rsidR="006D63A1" w:rsidRPr="005B1F0C">
              <w:rPr>
                <w:rFonts w:eastAsia="Times New Roman"/>
                <w:szCs w:val="28"/>
                <w:lang w:val="en-US"/>
              </w:rPr>
              <w:t>â</w:t>
            </w:r>
            <w:r w:rsidRPr="005B1F0C">
              <w:rPr>
                <w:rFonts w:eastAsia="Times New Roman"/>
                <w:szCs w:val="28"/>
                <w:lang w:val="en-US"/>
              </w:rPr>
              <w:t>n hơn.</w:t>
            </w:r>
          </w:p>
          <w:p w:rsidR="00463323" w:rsidRPr="005B1F0C" w:rsidRDefault="005B2FD6" w:rsidP="006D63A1">
            <w:pPr>
              <w:shd w:val="clear" w:color="auto" w:fill="FFFFFF"/>
              <w:spacing w:after="0" w:line="360" w:lineRule="auto"/>
              <w:jc w:val="both"/>
              <w:rPr>
                <w:rFonts w:eastAsia="Times New Roman"/>
                <w:szCs w:val="28"/>
                <w:lang w:val="en-US"/>
              </w:rPr>
            </w:pPr>
            <w:r w:rsidRPr="005B1F0C">
              <w:rPr>
                <w:rFonts w:eastAsia="Times New Roman"/>
                <w:szCs w:val="28"/>
                <w:lang w:val="en-US"/>
              </w:rPr>
              <w:t>- Tôn trọng quan điểm của người khác cũng là tôn trọng quan điểm của chính mình. Người biết tôn trọng quan điểm của người khác sẽ được mọi người yêu quý, tôn trọng và tin tưởng, mang đến nhiều cơ hội thành công hơn.</w:t>
            </w:r>
          </w:p>
          <w:p w:rsidR="00463323" w:rsidRPr="005B1F0C" w:rsidRDefault="005B2FD6" w:rsidP="006D63A1">
            <w:pPr>
              <w:shd w:val="clear" w:color="auto" w:fill="FFFFFF"/>
              <w:spacing w:after="0" w:line="360" w:lineRule="auto"/>
              <w:jc w:val="both"/>
              <w:rPr>
                <w:rFonts w:eastAsia="Times New Roman"/>
                <w:szCs w:val="28"/>
                <w:lang w:val="en-US"/>
              </w:rPr>
            </w:pPr>
            <w:r w:rsidRPr="005B1F0C">
              <w:rPr>
                <w:rFonts w:eastAsia="Times New Roman"/>
                <w:szCs w:val="28"/>
                <w:lang w:val="en-US"/>
              </w:rPr>
              <w:t>- Tôn trọng quan điểm của người khác</w:t>
            </w:r>
            <w:r w:rsidR="006D63A1" w:rsidRPr="005B1F0C">
              <w:rPr>
                <w:rFonts w:eastAsia="Times New Roman"/>
                <w:szCs w:val="28"/>
                <w:lang w:val="en-US"/>
              </w:rPr>
              <w:t xml:space="preserve"> còn</w:t>
            </w:r>
            <w:r w:rsidRPr="005B1F0C">
              <w:rPr>
                <w:rFonts w:eastAsia="Times New Roman"/>
                <w:szCs w:val="28"/>
                <w:lang w:val="en-US"/>
              </w:rPr>
              <w:t xml:space="preserve"> góp phần tạo </w:t>
            </w:r>
            <w:r w:rsidR="006D63A1" w:rsidRPr="005B1F0C">
              <w:rPr>
                <w:rFonts w:eastAsia="Times New Roman"/>
                <w:szCs w:val="28"/>
                <w:lang w:val="en-US"/>
              </w:rPr>
              <w:t>nên</w:t>
            </w:r>
            <w:r w:rsidRPr="005B1F0C">
              <w:rPr>
                <w:rFonts w:eastAsia="Times New Roman"/>
                <w:szCs w:val="28"/>
                <w:lang w:val="en-US"/>
              </w:rPr>
              <w:t xml:space="preserve"> một môi trường sống lành mạnh, tích cực, văn minh, thúc đẩy sự phát triển của mỗi cá nhân.</w:t>
            </w:r>
          </w:p>
          <w:p w:rsidR="00463323" w:rsidRPr="005B1F0C" w:rsidRDefault="005B2FD6" w:rsidP="006D63A1">
            <w:pPr>
              <w:shd w:val="clear" w:color="auto" w:fill="FFFFFF"/>
              <w:spacing w:after="0" w:line="360" w:lineRule="auto"/>
              <w:jc w:val="both"/>
              <w:rPr>
                <w:rFonts w:eastAsia="Times New Roman"/>
                <w:szCs w:val="28"/>
                <w:lang w:val="en-US"/>
              </w:rPr>
            </w:pPr>
            <w:r w:rsidRPr="005B1F0C">
              <w:rPr>
                <w:rFonts w:eastAsia="Times New Roman"/>
                <w:szCs w:val="28"/>
                <w:lang w:val="en-US"/>
              </w:rPr>
              <w:t>*</w:t>
            </w:r>
            <w:r w:rsidR="00463323" w:rsidRPr="005B1F0C">
              <w:rPr>
                <w:rFonts w:eastAsia="Times New Roman"/>
                <w:szCs w:val="28"/>
                <w:lang w:val="en-US"/>
              </w:rPr>
              <w:t xml:space="preserve"> Phê phán những người </w:t>
            </w:r>
            <w:r w:rsidR="006D63A1" w:rsidRPr="005B1F0C">
              <w:rPr>
                <w:rFonts w:eastAsia="Times New Roman"/>
                <w:szCs w:val="28"/>
                <w:lang w:val="en-US"/>
              </w:rPr>
              <w:t>coi thường, xúc phạm quan điểm của người khác.</w:t>
            </w:r>
          </w:p>
          <w:p w:rsidR="00463323" w:rsidRPr="005B1F0C" w:rsidRDefault="00073E8D" w:rsidP="006D63A1">
            <w:pPr>
              <w:shd w:val="clear" w:color="auto" w:fill="FFFFFF"/>
              <w:spacing w:after="0" w:line="360" w:lineRule="auto"/>
              <w:jc w:val="both"/>
              <w:rPr>
                <w:rFonts w:eastAsia="Times New Roman"/>
                <w:szCs w:val="28"/>
                <w:lang w:val="en-US"/>
              </w:rPr>
            </w:pPr>
            <w:r w:rsidRPr="005B1F0C">
              <w:rPr>
                <w:rFonts w:eastAsia="Times New Roman"/>
                <w:szCs w:val="28"/>
                <w:lang w:val="en-US"/>
              </w:rPr>
              <w:lastRenderedPageBreak/>
              <w:t>* Bài học: Hãy lắng nghe quan điểm của người khác và đánh giá khách quan, chân thực quan điểm đó.</w:t>
            </w:r>
          </w:p>
          <w:p w:rsidR="00463323" w:rsidRPr="005B1F0C" w:rsidRDefault="00073E8D" w:rsidP="006D63A1">
            <w:pPr>
              <w:spacing w:after="0" w:line="360" w:lineRule="auto"/>
              <w:jc w:val="both"/>
              <w:rPr>
                <w:bCs/>
                <w:szCs w:val="28"/>
                <w:lang w:val="en-US"/>
              </w:rPr>
            </w:pPr>
            <w:r w:rsidRPr="005B1F0C">
              <w:rPr>
                <w:bCs/>
                <w:szCs w:val="28"/>
                <w:lang w:val="en-US"/>
              </w:rPr>
              <w:t>…</w:t>
            </w:r>
          </w:p>
        </w:tc>
        <w:tc>
          <w:tcPr>
            <w:tcW w:w="1240" w:type="dxa"/>
            <w:shd w:val="clear" w:color="auto" w:fill="auto"/>
          </w:tcPr>
          <w:p w:rsidR="009D69CC" w:rsidRPr="005B1F0C" w:rsidRDefault="006D63A1" w:rsidP="006D63A1">
            <w:pPr>
              <w:spacing w:after="0" w:line="360" w:lineRule="auto"/>
              <w:jc w:val="both"/>
              <w:rPr>
                <w:bCs/>
                <w:szCs w:val="28"/>
                <w:lang w:val="en-US"/>
              </w:rPr>
            </w:pPr>
            <w:r w:rsidRPr="005B1F0C">
              <w:rPr>
                <w:bCs/>
                <w:szCs w:val="28"/>
                <w:lang w:val="en-US"/>
              </w:rPr>
              <w:lastRenderedPageBreak/>
              <w:t>1.0</w:t>
            </w:r>
          </w:p>
        </w:tc>
      </w:tr>
      <w:tr w:rsidR="00463323" w:rsidRPr="005B1F0C" w:rsidTr="009D69CC">
        <w:tc>
          <w:tcPr>
            <w:tcW w:w="817" w:type="dxa"/>
            <w:shd w:val="clear" w:color="auto" w:fill="auto"/>
          </w:tcPr>
          <w:p w:rsidR="00463323" w:rsidRPr="005B1F0C" w:rsidRDefault="00463323" w:rsidP="006D63A1">
            <w:pPr>
              <w:spacing w:after="0" w:line="360" w:lineRule="auto"/>
              <w:jc w:val="both"/>
              <w:rPr>
                <w:bCs/>
                <w:szCs w:val="28"/>
                <w:lang w:val="en-US"/>
              </w:rPr>
            </w:pPr>
          </w:p>
        </w:tc>
        <w:tc>
          <w:tcPr>
            <w:tcW w:w="7513" w:type="dxa"/>
            <w:shd w:val="clear" w:color="auto" w:fill="auto"/>
          </w:tcPr>
          <w:p w:rsidR="00463323" w:rsidRPr="005B1F0C" w:rsidRDefault="00463323" w:rsidP="006D63A1">
            <w:pPr>
              <w:spacing w:after="0" w:line="360" w:lineRule="auto"/>
              <w:jc w:val="both"/>
              <w:rPr>
                <w:bCs/>
                <w:i/>
                <w:iCs/>
                <w:szCs w:val="28"/>
                <w:lang w:val="en-US"/>
              </w:rPr>
            </w:pPr>
            <w:r w:rsidRPr="005B1F0C">
              <w:rPr>
                <w:bCs/>
                <w:i/>
                <w:iCs/>
                <w:szCs w:val="28"/>
                <w:lang w:val="en-US"/>
              </w:rPr>
              <w:t>d. Chính tả, ngữ pháp</w:t>
            </w:r>
          </w:p>
          <w:p w:rsidR="00463323" w:rsidRPr="005B1F0C" w:rsidRDefault="00463323" w:rsidP="006D63A1">
            <w:pPr>
              <w:spacing w:after="0" w:line="360" w:lineRule="auto"/>
              <w:jc w:val="both"/>
              <w:rPr>
                <w:bCs/>
                <w:szCs w:val="28"/>
                <w:lang w:val="en-US"/>
              </w:rPr>
            </w:pPr>
            <w:r w:rsidRPr="005B1F0C">
              <w:rPr>
                <w:bCs/>
                <w:szCs w:val="28"/>
                <w:lang w:val="en-US"/>
              </w:rPr>
              <w:t>Đảm bảo chuẩn chính tả, ngữ pháp tiếng Việt</w:t>
            </w:r>
          </w:p>
        </w:tc>
        <w:tc>
          <w:tcPr>
            <w:tcW w:w="1240" w:type="dxa"/>
            <w:shd w:val="clear" w:color="auto" w:fill="auto"/>
          </w:tcPr>
          <w:p w:rsidR="00463323" w:rsidRPr="005B1F0C" w:rsidRDefault="00463323" w:rsidP="006D63A1">
            <w:pPr>
              <w:spacing w:after="0" w:line="360" w:lineRule="auto"/>
              <w:jc w:val="both"/>
              <w:rPr>
                <w:bCs/>
                <w:szCs w:val="28"/>
                <w:lang w:val="en-US"/>
              </w:rPr>
            </w:pPr>
            <w:r w:rsidRPr="005B1F0C">
              <w:rPr>
                <w:bCs/>
                <w:szCs w:val="28"/>
                <w:lang w:val="en-US"/>
              </w:rPr>
              <w:t>0.25</w:t>
            </w:r>
          </w:p>
        </w:tc>
      </w:tr>
      <w:tr w:rsidR="00463323" w:rsidRPr="005B1F0C" w:rsidTr="009D69CC">
        <w:tc>
          <w:tcPr>
            <w:tcW w:w="817" w:type="dxa"/>
            <w:shd w:val="clear" w:color="auto" w:fill="auto"/>
          </w:tcPr>
          <w:p w:rsidR="00463323" w:rsidRPr="005B1F0C" w:rsidRDefault="00463323" w:rsidP="006D63A1">
            <w:pPr>
              <w:spacing w:after="0" w:line="360" w:lineRule="auto"/>
              <w:jc w:val="both"/>
              <w:rPr>
                <w:bCs/>
                <w:szCs w:val="28"/>
                <w:lang w:val="en-US"/>
              </w:rPr>
            </w:pPr>
          </w:p>
        </w:tc>
        <w:tc>
          <w:tcPr>
            <w:tcW w:w="7513" w:type="dxa"/>
            <w:shd w:val="clear" w:color="auto" w:fill="auto"/>
          </w:tcPr>
          <w:p w:rsidR="00463323" w:rsidRPr="005B1F0C" w:rsidRDefault="00463323" w:rsidP="006D63A1">
            <w:pPr>
              <w:spacing w:after="0" w:line="360" w:lineRule="auto"/>
              <w:jc w:val="both"/>
              <w:rPr>
                <w:bCs/>
                <w:i/>
                <w:iCs/>
                <w:szCs w:val="28"/>
                <w:lang w:val="en-US"/>
              </w:rPr>
            </w:pPr>
            <w:r w:rsidRPr="005B1F0C">
              <w:rPr>
                <w:bCs/>
                <w:i/>
                <w:iCs/>
                <w:szCs w:val="28"/>
                <w:lang w:val="en-US"/>
              </w:rPr>
              <w:t>e. Sáng tạo</w:t>
            </w:r>
          </w:p>
          <w:p w:rsidR="00463323" w:rsidRPr="005B1F0C" w:rsidRDefault="00463323" w:rsidP="006D63A1">
            <w:pPr>
              <w:spacing w:after="0" w:line="360" w:lineRule="auto"/>
              <w:jc w:val="both"/>
              <w:rPr>
                <w:bCs/>
                <w:szCs w:val="28"/>
                <w:lang w:val="en-US"/>
              </w:rPr>
            </w:pPr>
            <w:r w:rsidRPr="005B1F0C">
              <w:rPr>
                <w:bCs/>
                <w:szCs w:val="28"/>
                <w:lang w:val="en-US"/>
              </w:rPr>
              <w:t>Thể hiện suy nghĩ sâu sắc về vấn đề nghị luận, có cách diễn đạt mới mẻ.</w:t>
            </w:r>
          </w:p>
        </w:tc>
        <w:tc>
          <w:tcPr>
            <w:tcW w:w="1240" w:type="dxa"/>
            <w:shd w:val="clear" w:color="auto" w:fill="auto"/>
          </w:tcPr>
          <w:p w:rsidR="00463323" w:rsidRPr="005B1F0C" w:rsidRDefault="006D63A1" w:rsidP="006D63A1">
            <w:pPr>
              <w:spacing w:after="0" w:line="360" w:lineRule="auto"/>
              <w:jc w:val="both"/>
              <w:rPr>
                <w:bCs/>
                <w:szCs w:val="28"/>
                <w:lang w:val="en-US"/>
              </w:rPr>
            </w:pPr>
            <w:r w:rsidRPr="005B1F0C">
              <w:rPr>
                <w:bCs/>
                <w:szCs w:val="28"/>
                <w:lang w:val="en-US"/>
              </w:rPr>
              <w:t>0.25</w:t>
            </w:r>
          </w:p>
        </w:tc>
      </w:tr>
    </w:tbl>
    <w:p w:rsidR="00A81E71" w:rsidRPr="005B1F0C" w:rsidRDefault="00A81E71" w:rsidP="006D63A1">
      <w:pPr>
        <w:spacing w:after="0" w:line="360" w:lineRule="auto"/>
        <w:jc w:val="both"/>
        <w:rPr>
          <w:bCs/>
          <w:szCs w:val="28"/>
          <w:lang w:val="en-US"/>
        </w:rPr>
      </w:pPr>
    </w:p>
    <w:p w:rsidR="004C6E19" w:rsidRPr="005B1F0C" w:rsidRDefault="004C6E19" w:rsidP="006D63A1">
      <w:pPr>
        <w:spacing w:after="0" w:line="360" w:lineRule="auto"/>
        <w:jc w:val="both"/>
        <w:rPr>
          <w:b/>
          <w:szCs w:val="28"/>
          <w:lang w:val="en-US"/>
        </w:rPr>
      </w:pPr>
      <w:r w:rsidRPr="005B1F0C">
        <w:rPr>
          <w:b/>
          <w:szCs w:val="28"/>
          <w:lang w:val="en-US"/>
        </w:rPr>
        <w:t>2. Câu 2</w:t>
      </w:r>
      <w:r w:rsidR="005B1F0C">
        <w:rPr>
          <w:b/>
          <w:szCs w:val="28"/>
          <w:lang w:val="en-US"/>
        </w:rPr>
        <w:t xml:space="preserve"> (5.0 điểm)</w:t>
      </w:r>
    </w:p>
    <w:tbl>
      <w:tblPr>
        <w:tblW w:w="9573" w:type="dxa"/>
        <w:shd w:val="clear" w:color="auto" w:fill="FFFFFF"/>
        <w:tblCellMar>
          <w:top w:w="15" w:type="dxa"/>
          <w:left w:w="15" w:type="dxa"/>
          <w:bottom w:w="15" w:type="dxa"/>
          <w:right w:w="15" w:type="dxa"/>
        </w:tblCellMar>
        <w:tblLook w:val="04A0" w:firstRow="1" w:lastRow="0" w:firstColumn="1" w:lastColumn="0" w:noHBand="0" w:noVBand="1"/>
      </w:tblPr>
      <w:tblGrid>
        <w:gridCol w:w="784"/>
        <w:gridCol w:w="7655"/>
        <w:gridCol w:w="1134"/>
      </w:tblGrid>
      <w:tr w:rsidR="004C6E19" w:rsidRPr="005B1F0C" w:rsidTr="00A81E71">
        <w:trPr>
          <w:trHeight w:val="684"/>
        </w:trPr>
        <w:tc>
          <w:tcPr>
            <w:tcW w:w="7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lang w:val="en-US"/>
              </w:rPr>
            </w:pP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b/>
                <w:bCs/>
                <w:szCs w:val="28"/>
              </w:rPr>
              <w:t>Nội dung</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b/>
                <w:bCs/>
                <w:szCs w:val="28"/>
              </w:rPr>
              <w:t>Điểm</w:t>
            </w:r>
          </w:p>
        </w:tc>
      </w:tr>
      <w:tr w:rsidR="004C6E19" w:rsidRPr="005B1F0C" w:rsidTr="00A81E71">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6E19" w:rsidRPr="005B1F0C" w:rsidRDefault="004C6E19" w:rsidP="006D63A1">
            <w:pPr>
              <w:spacing w:after="0" w:line="360" w:lineRule="auto"/>
              <w:jc w:val="both"/>
              <w:rPr>
                <w:rFonts w:eastAsia="Times New Roman"/>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b/>
                <w:bCs/>
                <w:szCs w:val="28"/>
              </w:rPr>
              <w:t xml:space="preserve">Cảm nhận về </w:t>
            </w:r>
            <w:r w:rsidRPr="005B1F0C">
              <w:rPr>
                <w:rFonts w:eastAsia="Times New Roman"/>
                <w:b/>
                <w:szCs w:val="28"/>
              </w:rPr>
              <w:t>khung cảnh thiên nhiên và hình ảnh người lính trong đoạn thơ</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b/>
                <w:bCs/>
                <w:szCs w:val="28"/>
              </w:rPr>
              <w:t>5,0</w:t>
            </w:r>
          </w:p>
        </w:tc>
      </w:tr>
      <w:tr w:rsidR="004C6E19" w:rsidRPr="005B1F0C" w:rsidTr="00A81E71">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6E19" w:rsidRPr="005B1F0C" w:rsidRDefault="004C6E19" w:rsidP="006D63A1">
            <w:pPr>
              <w:spacing w:after="0" w:line="360" w:lineRule="auto"/>
              <w:jc w:val="both"/>
              <w:rPr>
                <w:rFonts w:eastAsia="Times New Roman"/>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i/>
                <w:iCs/>
                <w:szCs w:val="28"/>
              </w:rPr>
              <w:t>a. Đảm bảo cấu trúc bài văn nghị luận</w:t>
            </w:r>
          </w:p>
          <w:p w:rsidR="004C6E19" w:rsidRPr="005B1F0C" w:rsidRDefault="004C6E19" w:rsidP="006D63A1">
            <w:pPr>
              <w:spacing w:after="0" w:line="360" w:lineRule="auto"/>
              <w:jc w:val="both"/>
              <w:rPr>
                <w:rFonts w:eastAsia="Times New Roman"/>
                <w:szCs w:val="28"/>
              </w:rPr>
            </w:pPr>
            <w:r w:rsidRPr="005B1F0C">
              <w:rPr>
                <w:rFonts w:eastAsia="Times New Roman"/>
                <w:szCs w:val="28"/>
              </w:rPr>
              <w:t>Mở bài giới thiệu được vấn đề</w:t>
            </w:r>
            <w:r w:rsidR="0077303C" w:rsidRPr="005B1F0C">
              <w:rPr>
                <w:rFonts w:eastAsia="Times New Roman"/>
                <w:szCs w:val="28"/>
                <w:lang w:val="en-US"/>
              </w:rPr>
              <w:t xml:space="preserve">. </w:t>
            </w:r>
            <w:r w:rsidRPr="005B1F0C">
              <w:rPr>
                <w:rFonts w:eastAsia="Times New Roman"/>
                <w:szCs w:val="28"/>
              </w:rPr>
              <w:t>Thân bài triển khai được vấn đề</w:t>
            </w:r>
            <w:r w:rsidR="0077303C" w:rsidRPr="005B1F0C">
              <w:rPr>
                <w:rFonts w:eastAsia="Times New Roman"/>
                <w:szCs w:val="28"/>
                <w:lang w:val="en-US"/>
              </w:rPr>
              <w:t>.</w:t>
            </w:r>
            <w:r w:rsidRPr="005B1F0C">
              <w:rPr>
                <w:rFonts w:eastAsia="Times New Roman"/>
                <w:szCs w:val="28"/>
              </w:rPr>
              <w:t xml:space="preserve"> Kết bài khái quát được vấn đề.</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szCs w:val="28"/>
              </w:rPr>
              <w:t>0,25</w:t>
            </w:r>
          </w:p>
        </w:tc>
      </w:tr>
      <w:tr w:rsidR="004C6E19" w:rsidRPr="005B1F0C" w:rsidTr="00A81E71">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6E19" w:rsidRPr="005B1F0C" w:rsidRDefault="004C6E19" w:rsidP="006D63A1">
            <w:pPr>
              <w:spacing w:after="0" w:line="360" w:lineRule="auto"/>
              <w:jc w:val="both"/>
              <w:rPr>
                <w:rFonts w:eastAsia="Times New Roman"/>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i/>
                <w:iCs/>
                <w:szCs w:val="28"/>
              </w:rPr>
              <w:t> b. Xác định đúng vấn đề cần nghị luận</w:t>
            </w:r>
          </w:p>
          <w:p w:rsidR="004C6E19" w:rsidRPr="005B1F0C" w:rsidRDefault="004C6E19" w:rsidP="006D63A1">
            <w:pPr>
              <w:spacing w:after="0" w:line="360" w:lineRule="auto"/>
              <w:jc w:val="both"/>
              <w:rPr>
                <w:rFonts w:eastAsia="Times New Roman"/>
                <w:szCs w:val="28"/>
              </w:rPr>
            </w:pPr>
            <w:r w:rsidRPr="005B1F0C">
              <w:rPr>
                <w:rFonts w:eastAsia="Times New Roman"/>
                <w:szCs w:val="28"/>
              </w:rPr>
              <w:t>Cảm nhận về khung cảnh thiên nhiên và hình ảnh người lính trong đoạn thơ</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szCs w:val="28"/>
              </w:rPr>
              <w:t>0,5</w:t>
            </w:r>
          </w:p>
        </w:tc>
      </w:tr>
      <w:tr w:rsidR="004C6E19" w:rsidRPr="005B1F0C" w:rsidTr="00A81E71">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6E19" w:rsidRPr="005B1F0C" w:rsidRDefault="004C6E19" w:rsidP="006D63A1">
            <w:pPr>
              <w:spacing w:after="0" w:line="360" w:lineRule="auto"/>
              <w:jc w:val="both"/>
              <w:rPr>
                <w:rFonts w:eastAsia="Times New Roman"/>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i/>
                <w:iCs/>
                <w:szCs w:val="28"/>
              </w:rPr>
              <w:t>c. Triển khai vấn đề nghị luận thành các luận điểm; </w:t>
            </w:r>
            <w:r w:rsidRPr="005B1F0C">
              <w:rPr>
                <w:rFonts w:eastAsia="Times New Roman"/>
                <w:szCs w:val="28"/>
              </w:rPr>
              <w:t>thể hiện sự cảm nhận sâu sắc và</w:t>
            </w:r>
            <w:r w:rsidRPr="005B1F0C">
              <w:rPr>
                <w:rFonts w:eastAsia="Times New Roman"/>
                <w:i/>
                <w:iCs/>
                <w:szCs w:val="28"/>
              </w:rPr>
              <w:t> v</w:t>
            </w:r>
            <w:r w:rsidRPr="005B1F0C">
              <w:rPr>
                <w:rFonts w:eastAsia="Times New Roman"/>
                <w:szCs w:val="28"/>
              </w:rPr>
              <w:t>ận dụng tốt các thao tác lập luận, kết hợp chặt chẽ giữa lí lẽ và dẫn chứng</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p>
        </w:tc>
      </w:tr>
      <w:tr w:rsidR="004C6E19" w:rsidRPr="005B1F0C" w:rsidTr="00A81E71">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6E19" w:rsidRPr="005B1F0C" w:rsidRDefault="004C6E19" w:rsidP="006D63A1">
            <w:pPr>
              <w:spacing w:after="0" w:line="360" w:lineRule="auto"/>
              <w:jc w:val="both"/>
              <w:rPr>
                <w:rFonts w:eastAsia="Times New Roman"/>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szCs w:val="28"/>
              </w:rPr>
              <w:t>· </w:t>
            </w:r>
            <w:r w:rsidRPr="005B1F0C">
              <w:rPr>
                <w:rFonts w:eastAsia="Times New Roman"/>
                <w:i/>
                <w:iCs/>
                <w:szCs w:val="28"/>
              </w:rPr>
              <w:t>Giới thiệu ngắn gọn về  tác giả,  tác phẩm và  vấn đề cần nghị luận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szCs w:val="28"/>
              </w:rPr>
              <w:t>0,</w:t>
            </w:r>
            <w:r w:rsidR="00A81E71" w:rsidRPr="005B1F0C">
              <w:rPr>
                <w:rFonts w:eastAsia="Times New Roman"/>
                <w:szCs w:val="28"/>
                <w:lang w:val="en-US"/>
              </w:rPr>
              <w:t>2</w:t>
            </w:r>
            <w:r w:rsidRPr="005B1F0C">
              <w:rPr>
                <w:rFonts w:eastAsia="Times New Roman"/>
                <w:szCs w:val="28"/>
              </w:rPr>
              <w:t>5</w:t>
            </w:r>
          </w:p>
        </w:tc>
      </w:tr>
      <w:tr w:rsidR="004C6E19" w:rsidRPr="005B1F0C" w:rsidTr="00A81E71">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6E19" w:rsidRPr="005B1F0C" w:rsidRDefault="004C6E19" w:rsidP="006D63A1">
            <w:pPr>
              <w:spacing w:after="0" w:line="360" w:lineRule="auto"/>
              <w:jc w:val="both"/>
              <w:rPr>
                <w:rFonts w:eastAsia="Times New Roman"/>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szCs w:val="28"/>
              </w:rPr>
              <w:t>· Cảm nhận về khung cảnh thiên nhiên và hình ảnh người lính trong đoạn thơ</w:t>
            </w:r>
          </w:p>
          <w:p w:rsidR="004C6E19" w:rsidRPr="005B1F0C" w:rsidRDefault="0077303C" w:rsidP="006D63A1">
            <w:pPr>
              <w:spacing w:after="0" w:line="360" w:lineRule="auto"/>
              <w:jc w:val="both"/>
              <w:rPr>
                <w:rFonts w:eastAsia="Times New Roman"/>
                <w:szCs w:val="28"/>
              </w:rPr>
            </w:pPr>
            <w:r w:rsidRPr="005B1F0C">
              <w:rPr>
                <w:rFonts w:eastAsia="Times New Roman"/>
                <w:szCs w:val="28"/>
                <w:lang w:val="en-US"/>
              </w:rPr>
              <w:t>Các em</w:t>
            </w:r>
            <w:r w:rsidR="004C6E19" w:rsidRPr="005B1F0C">
              <w:rPr>
                <w:rFonts w:eastAsia="Times New Roman"/>
                <w:szCs w:val="28"/>
              </w:rPr>
              <w:t xml:space="preserve"> có thể cảm nhận theo nhiều cách nhưng cần đáp ứng các yêu cầu sau:</w:t>
            </w:r>
          </w:p>
          <w:p w:rsidR="004C6E19" w:rsidRPr="005B1F0C" w:rsidRDefault="004C6E19" w:rsidP="006D63A1">
            <w:pPr>
              <w:spacing w:after="0" w:line="360" w:lineRule="auto"/>
              <w:jc w:val="both"/>
              <w:rPr>
                <w:rFonts w:eastAsia="Times New Roman"/>
                <w:szCs w:val="28"/>
              </w:rPr>
            </w:pPr>
            <w:r w:rsidRPr="005B1F0C">
              <w:rPr>
                <w:rFonts w:eastAsia="Times New Roman"/>
                <w:szCs w:val="28"/>
              </w:rPr>
              <w:lastRenderedPageBreak/>
              <w:t xml:space="preserve">*  Nội dung: </w:t>
            </w:r>
          </w:p>
          <w:p w:rsidR="005B1F0C" w:rsidRDefault="004C6E19" w:rsidP="005B1F0C">
            <w:pPr>
              <w:spacing w:after="0" w:line="360" w:lineRule="auto"/>
              <w:jc w:val="both"/>
              <w:rPr>
                <w:rFonts w:eastAsia="Times New Roman"/>
                <w:b/>
                <w:bCs/>
                <w:szCs w:val="28"/>
              </w:rPr>
            </w:pPr>
            <w:r w:rsidRPr="005B1F0C">
              <w:rPr>
                <w:rFonts w:eastAsia="Times New Roman"/>
                <w:b/>
                <w:bCs/>
                <w:szCs w:val="28"/>
              </w:rPr>
              <w:t xml:space="preserve">- Cảm xúc chủ đạo của toàn đoạn thơ </w:t>
            </w:r>
          </w:p>
          <w:p w:rsidR="004C6E19" w:rsidRPr="005B1F0C" w:rsidRDefault="004C6E19" w:rsidP="005B1F0C">
            <w:pPr>
              <w:spacing w:after="0" w:line="360" w:lineRule="auto"/>
              <w:jc w:val="both"/>
              <w:rPr>
                <w:rFonts w:eastAsia="Times New Roman"/>
                <w:szCs w:val="28"/>
              </w:rPr>
            </w:pPr>
            <w:r w:rsidRPr="005B1F0C">
              <w:rPr>
                <w:rFonts w:eastAsia="Times New Roman"/>
                <w:szCs w:val="28"/>
              </w:rPr>
              <w:t>+ Đối tượng của nỗi nhớ ấy là con Sông Mã, con sông gắn liền với chặng đường hành quân của người lính. Đối tượng nhớ thứ hai là nhớ Tây Tiến, nhớ đồng đội, nhớ bao gương mặt một thời chinh chiến.</w:t>
            </w:r>
          </w:p>
          <w:p w:rsidR="004C6E19" w:rsidRPr="005B1F0C" w:rsidRDefault="005711D5" w:rsidP="006D63A1">
            <w:pPr>
              <w:shd w:val="clear" w:color="auto" w:fill="FFFFFF"/>
              <w:spacing w:after="0" w:line="360" w:lineRule="auto"/>
              <w:jc w:val="both"/>
              <w:rPr>
                <w:rFonts w:eastAsia="Times New Roman"/>
                <w:szCs w:val="28"/>
              </w:rPr>
            </w:pPr>
            <w:r w:rsidRPr="005B1F0C">
              <w:rPr>
                <w:rFonts w:eastAsia="Times New Roman"/>
                <w:szCs w:val="28"/>
                <w:lang w:val="en-US"/>
              </w:rPr>
              <w:t>-&gt;</w:t>
            </w:r>
            <w:r w:rsidR="004C6E19" w:rsidRPr="005B1F0C">
              <w:rPr>
                <w:rFonts w:eastAsia="Times New Roman"/>
                <w:szCs w:val="28"/>
              </w:rPr>
              <w:t xml:space="preserve"> Nỗi nhớ ấy được bật lên thành tiếng gọi tha thiết “Sông Mã xa rồi Tây Tiến ơi” gợi lên bao nỗi niềm lâng lâng khó tả.</w:t>
            </w:r>
          </w:p>
          <w:p w:rsidR="004C6E19" w:rsidRPr="005B1F0C" w:rsidRDefault="004C6E19" w:rsidP="006D63A1">
            <w:pPr>
              <w:shd w:val="clear" w:color="auto" w:fill="FFFFFF"/>
              <w:spacing w:after="0" w:line="360" w:lineRule="auto"/>
              <w:jc w:val="both"/>
              <w:rPr>
                <w:rFonts w:eastAsia="Times New Roman"/>
                <w:szCs w:val="28"/>
              </w:rPr>
            </w:pPr>
            <w:r w:rsidRPr="005B1F0C">
              <w:rPr>
                <w:rFonts w:eastAsia="Times New Roman"/>
                <w:szCs w:val="28"/>
              </w:rPr>
              <w:t xml:space="preserve">+ Đối tượng thứ ba của </w:t>
            </w:r>
            <w:r w:rsidR="005711D5" w:rsidRPr="005B1F0C">
              <w:rPr>
                <w:rFonts w:eastAsia="Times New Roman"/>
                <w:szCs w:val="28"/>
                <w:lang w:val="en-US"/>
              </w:rPr>
              <w:t>nỗi</w:t>
            </w:r>
            <w:r w:rsidRPr="005B1F0C">
              <w:rPr>
                <w:rFonts w:eastAsia="Times New Roman"/>
                <w:szCs w:val="28"/>
              </w:rPr>
              <w:t xml:space="preserve"> nhớ đó là “nhớ về rừng núi”. Rừng núi là địa bàn hoạt động của Tây Tiến với bao gian nguy, vất vả nhưng cũng thật trữ tình, lãng mạn. Nhưng nay, tất cả đã “xa rồi”. Xa rồi nên mới nhớ da diết như thế.</w:t>
            </w:r>
          </w:p>
          <w:p w:rsidR="004C6E19" w:rsidRPr="005B1F0C" w:rsidRDefault="004C6E19" w:rsidP="006D63A1">
            <w:pPr>
              <w:shd w:val="clear" w:color="auto" w:fill="FFFFFF"/>
              <w:spacing w:after="0" w:line="360" w:lineRule="auto"/>
              <w:jc w:val="both"/>
              <w:rPr>
                <w:rFonts w:eastAsia="Times New Roman"/>
                <w:b/>
                <w:bCs/>
                <w:szCs w:val="28"/>
              </w:rPr>
            </w:pPr>
            <w:r w:rsidRPr="005B1F0C">
              <w:rPr>
                <w:rFonts w:eastAsia="Times New Roman"/>
                <w:b/>
                <w:bCs/>
                <w:szCs w:val="28"/>
              </w:rPr>
              <w:t>- Thiên nhiên Tây Bắc</w:t>
            </w:r>
          </w:p>
          <w:p w:rsidR="004C6E19" w:rsidRPr="005B1F0C" w:rsidRDefault="004C6E19" w:rsidP="006D63A1">
            <w:pPr>
              <w:shd w:val="clear" w:color="auto" w:fill="FFFFFF"/>
              <w:spacing w:after="0" w:line="360" w:lineRule="auto"/>
              <w:jc w:val="both"/>
              <w:rPr>
                <w:rFonts w:eastAsia="Times New Roman"/>
                <w:szCs w:val="28"/>
              </w:rPr>
            </w:pPr>
            <w:r w:rsidRPr="005B1F0C">
              <w:rPr>
                <w:rFonts w:eastAsia="Times New Roman"/>
                <w:szCs w:val="28"/>
              </w:rPr>
              <w:t xml:space="preserve">+ Theo chiều không gian: </w:t>
            </w:r>
          </w:p>
          <w:p w:rsidR="004C6E19" w:rsidRPr="005B1F0C" w:rsidRDefault="004C6E19" w:rsidP="006D63A1">
            <w:pPr>
              <w:shd w:val="clear" w:color="auto" w:fill="FFFFFF"/>
              <w:spacing w:after="0" w:line="360" w:lineRule="auto"/>
              <w:jc w:val="both"/>
              <w:rPr>
                <w:rFonts w:eastAsia="Times New Roman"/>
                <w:szCs w:val="28"/>
              </w:rPr>
            </w:pPr>
            <w:r w:rsidRPr="005B1F0C">
              <w:rPr>
                <w:rFonts w:eastAsia="Times New Roman"/>
                <w:szCs w:val="28"/>
              </w:rPr>
              <w:t>. Tác giả gợi nhắc nhiều địa danh xa lạ</w:t>
            </w:r>
            <w:r w:rsidR="0077303C" w:rsidRPr="005B1F0C">
              <w:rPr>
                <w:rFonts w:eastAsia="Times New Roman"/>
                <w:szCs w:val="28"/>
                <w:lang w:val="en-US"/>
              </w:rPr>
              <w:t xml:space="preserve">: </w:t>
            </w:r>
            <w:r w:rsidRPr="005B1F0C">
              <w:rPr>
                <w:rFonts w:eastAsia="Times New Roman"/>
                <w:szCs w:val="28"/>
              </w:rPr>
              <w:t>Sài Khao, Mường Lát, Pha Luông, Mường Hịch</w:t>
            </w:r>
            <w:r w:rsidR="0077303C" w:rsidRPr="005B1F0C">
              <w:rPr>
                <w:rFonts w:eastAsia="Times New Roman"/>
                <w:szCs w:val="28"/>
                <w:lang w:val="en-US"/>
              </w:rPr>
              <w:t>,</w:t>
            </w:r>
            <w:r w:rsidRPr="005B1F0C">
              <w:rPr>
                <w:rFonts w:eastAsia="Times New Roman"/>
                <w:szCs w:val="28"/>
              </w:rPr>
              <w:t xml:space="preserve"> Mai Châu… để đưa người đọc bước vào những địa hạt heo hút, hoang dại theo bước chân quân hành của người lính Tây Tiến.</w:t>
            </w:r>
          </w:p>
          <w:p w:rsidR="004C6E19" w:rsidRPr="005B1F0C" w:rsidRDefault="004C6E19" w:rsidP="006D63A1">
            <w:pPr>
              <w:shd w:val="clear" w:color="auto" w:fill="FFFFFF"/>
              <w:spacing w:after="0" w:line="360" w:lineRule="auto"/>
              <w:jc w:val="both"/>
              <w:rPr>
                <w:rFonts w:eastAsia="Times New Roman"/>
                <w:szCs w:val="28"/>
              </w:rPr>
            </w:pPr>
            <w:r w:rsidRPr="005B1F0C">
              <w:rPr>
                <w:rFonts w:eastAsia="Times New Roman"/>
                <w:szCs w:val="28"/>
              </w:rPr>
              <w:t>. Ấn tượng tiếp theo được tác giả tập trung bút lực để khắc họa là núi cao vực sâu, là đèo dốc điệp trùng:</w:t>
            </w:r>
          </w:p>
          <w:p w:rsidR="004C6E19" w:rsidRPr="005B1F0C" w:rsidRDefault="004C6E19" w:rsidP="006D63A1">
            <w:pPr>
              <w:shd w:val="clear" w:color="auto" w:fill="FFFFFF"/>
              <w:spacing w:after="0" w:line="360" w:lineRule="auto"/>
              <w:jc w:val="both"/>
              <w:rPr>
                <w:rFonts w:eastAsia="Times New Roman"/>
                <w:szCs w:val="28"/>
              </w:rPr>
            </w:pPr>
            <w:r w:rsidRPr="005B1F0C">
              <w:rPr>
                <w:rFonts w:eastAsia="Times New Roman"/>
                <w:szCs w:val="28"/>
              </w:rPr>
              <w:t>+ Theo chiều thời gian:</w:t>
            </w:r>
          </w:p>
          <w:p w:rsidR="004C6E19" w:rsidRPr="005B1F0C" w:rsidRDefault="004C6E19" w:rsidP="006D63A1">
            <w:pPr>
              <w:shd w:val="clear" w:color="auto" w:fill="FFFFFF"/>
              <w:spacing w:after="0" w:line="360" w:lineRule="auto"/>
              <w:jc w:val="both"/>
              <w:rPr>
                <w:rFonts w:eastAsia="Times New Roman"/>
                <w:szCs w:val="28"/>
              </w:rPr>
            </w:pPr>
            <w:r w:rsidRPr="005B1F0C">
              <w:rPr>
                <w:rFonts w:eastAsia="Times New Roman"/>
                <w:szCs w:val="28"/>
              </w:rPr>
              <w:t>. Chiều chiều, tiếng thác nước gầm thét thị oai sức mạnh hoang  của núi rừng. Cái dữ dội của thiên nhiên được đẩy cao cực độ trong âm thanh gầm thét mạnh m</w:t>
            </w:r>
            <w:r w:rsidR="005711D5" w:rsidRPr="005B1F0C">
              <w:rPr>
                <w:rFonts w:eastAsia="Times New Roman"/>
                <w:szCs w:val="28"/>
                <w:lang w:val="en-US"/>
              </w:rPr>
              <w:t xml:space="preserve">ẽ </w:t>
            </w:r>
            <w:r w:rsidRPr="005B1F0C">
              <w:rPr>
                <w:rFonts w:eastAsia="Times New Roman"/>
                <w:szCs w:val="28"/>
              </w:rPr>
              <w:t>kia.</w:t>
            </w:r>
          </w:p>
          <w:p w:rsidR="004C6E19" w:rsidRPr="005B1F0C" w:rsidRDefault="004C6E19" w:rsidP="006D63A1">
            <w:pPr>
              <w:shd w:val="clear" w:color="auto" w:fill="FFFFFF"/>
              <w:spacing w:after="0" w:line="360" w:lineRule="auto"/>
              <w:jc w:val="both"/>
              <w:rPr>
                <w:rFonts w:eastAsia="Times New Roman"/>
                <w:szCs w:val="28"/>
              </w:rPr>
            </w:pPr>
            <w:r w:rsidRPr="005B1F0C">
              <w:rPr>
                <w:rFonts w:eastAsia="Times New Roman"/>
                <w:szCs w:val="28"/>
              </w:rPr>
              <w:t xml:space="preserve">. Đêm đêm, sự hiện diện của cọp dữ thấp thoáng đâu đây đe doạ tính mạng con người… </w:t>
            </w:r>
          </w:p>
          <w:p w:rsidR="004C6E19" w:rsidRPr="005B1F0C" w:rsidRDefault="004C6E19" w:rsidP="006D63A1">
            <w:pPr>
              <w:shd w:val="clear" w:color="auto" w:fill="FFFFFF"/>
              <w:spacing w:after="0" w:line="360" w:lineRule="auto"/>
              <w:jc w:val="both"/>
              <w:rPr>
                <w:rFonts w:eastAsia="Times New Roman"/>
                <w:szCs w:val="28"/>
              </w:rPr>
            </w:pPr>
            <w:r w:rsidRPr="005B1F0C">
              <w:rPr>
                <w:rFonts w:eastAsia="Times New Roman"/>
                <w:szCs w:val="28"/>
              </w:rPr>
              <w:t xml:space="preserve">-&gt; Cảnh núi rừng miền Tây hoang sơ và hiểm trở qua ngòi bút Quang Dũng hiện lên với đủ cả núi cao, vực sâu, dốc thẳm, mưa rừng, sương núi, thác gầm, cọp dữ. </w:t>
            </w:r>
          </w:p>
          <w:p w:rsidR="004C6E19" w:rsidRPr="005B1F0C" w:rsidRDefault="004C6E19" w:rsidP="006D63A1">
            <w:pPr>
              <w:shd w:val="clear" w:color="auto" w:fill="FFFFFF"/>
              <w:spacing w:after="0" w:line="360" w:lineRule="auto"/>
              <w:jc w:val="both"/>
              <w:rPr>
                <w:rFonts w:eastAsia="Times New Roman"/>
                <w:b/>
                <w:bCs/>
                <w:szCs w:val="28"/>
              </w:rPr>
            </w:pPr>
            <w:r w:rsidRPr="005B1F0C">
              <w:rPr>
                <w:rFonts w:eastAsia="Times New Roman"/>
                <w:b/>
                <w:bCs/>
                <w:szCs w:val="28"/>
              </w:rPr>
              <w:t>- Hình ảnh người lính Tây Tiến:</w:t>
            </w:r>
          </w:p>
          <w:p w:rsidR="004C6E19" w:rsidRPr="005B1F0C" w:rsidRDefault="004C6E19" w:rsidP="006D63A1">
            <w:pPr>
              <w:shd w:val="clear" w:color="auto" w:fill="FFFFFF"/>
              <w:spacing w:after="0" w:line="360" w:lineRule="auto"/>
              <w:jc w:val="both"/>
              <w:rPr>
                <w:rFonts w:eastAsia="Times New Roman"/>
                <w:szCs w:val="28"/>
              </w:rPr>
            </w:pPr>
            <w:r w:rsidRPr="005B1F0C">
              <w:rPr>
                <w:rFonts w:eastAsia="Times New Roman"/>
                <w:szCs w:val="28"/>
              </w:rPr>
              <w:lastRenderedPageBreak/>
              <w:t xml:space="preserve"> + Những gian khổ, hi sinh: </w:t>
            </w:r>
          </w:p>
          <w:p w:rsidR="004C6E19" w:rsidRPr="005B1F0C" w:rsidRDefault="004C6E19" w:rsidP="006D63A1">
            <w:pPr>
              <w:shd w:val="clear" w:color="auto" w:fill="FFFFFF"/>
              <w:spacing w:after="0" w:line="360" w:lineRule="auto"/>
              <w:jc w:val="both"/>
              <w:rPr>
                <w:rFonts w:eastAsia="Times New Roman"/>
                <w:szCs w:val="28"/>
              </w:rPr>
            </w:pPr>
            <w:r w:rsidRPr="005B1F0C">
              <w:rPr>
                <w:rFonts w:eastAsia="Times New Roman"/>
                <w:szCs w:val="28"/>
              </w:rPr>
              <w:t>. Địa hình hiểm trở của núi rừng đã gợi ra sự vất vả, những hơi thở nặng nhọc của người lính Tây Tiến trên mỗi chặng hành quân vượt dốc. Đoàn quân không chỉ có lúc mỏi mệt “Sài Khao sương lập đoàn quân mỏi, mà còn có không ít những mất mát, hi sinh:</w:t>
            </w:r>
          </w:p>
          <w:p w:rsidR="004C6E19" w:rsidRPr="005B1F0C" w:rsidRDefault="004C6E19" w:rsidP="006D63A1">
            <w:pPr>
              <w:shd w:val="clear" w:color="auto" w:fill="FFFFFF"/>
              <w:spacing w:after="0" w:line="360" w:lineRule="auto"/>
              <w:jc w:val="both"/>
              <w:rPr>
                <w:rFonts w:eastAsia="Times New Roman"/>
                <w:szCs w:val="28"/>
              </w:rPr>
            </w:pPr>
            <w:r w:rsidRPr="005B1F0C">
              <w:rPr>
                <w:rFonts w:eastAsia="Times New Roman"/>
                <w:szCs w:val="28"/>
              </w:rPr>
              <w:t>Anh bạn dãi dầu không bước nữa</w:t>
            </w:r>
          </w:p>
          <w:p w:rsidR="004C6E19" w:rsidRPr="005B1F0C" w:rsidRDefault="005711D5" w:rsidP="006D63A1">
            <w:pPr>
              <w:shd w:val="clear" w:color="auto" w:fill="FFFFFF"/>
              <w:spacing w:after="0" w:line="360" w:lineRule="auto"/>
              <w:jc w:val="both"/>
              <w:rPr>
                <w:rFonts w:eastAsia="Times New Roman"/>
                <w:szCs w:val="28"/>
              </w:rPr>
            </w:pPr>
            <w:r w:rsidRPr="005B1F0C">
              <w:rPr>
                <w:rFonts w:eastAsia="Times New Roman"/>
                <w:szCs w:val="28"/>
                <w:lang w:val="en-US"/>
              </w:rPr>
              <w:t>+</w:t>
            </w:r>
            <w:r w:rsidR="004C6E19" w:rsidRPr="005B1F0C">
              <w:rPr>
                <w:rFonts w:eastAsia="Times New Roman"/>
                <w:szCs w:val="28"/>
              </w:rPr>
              <w:t xml:space="preserve"> Sự lạc quan, yêu đời, khỏe khoắn: </w:t>
            </w:r>
          </w:p>
          <w:p w:rsidR="004C6E19" w:rsidRPr="005B1F0C" w:rsidRDefault="004C6E19" w:rsidP="006D63A1">
            <w:pPr>
              <w:shd w:val="clear" w:color="auto" w:fill="FFFFFF"/>
              <w:spacing w:after="0" w:line="360" w:lineRule="auto"/>
              <w:jc w:val="both"/>
              <w:rPr>
                <w:rFonts w:eastAsia="Times New Roman"/>
                <w:szCs w:val="28"/>
              </w:rPr>
            </w:pPr>
            <w:r w:rsidRPr="005B1F0C">
              <w:rPr>
                <w:rFonts w:eastAsia="Times New Roman"/>
                <w:szCs w:val="28"/>
              </w:rPr>
              <w:t>Dốc dựng đứng giữa trời, nên khi chinh phục được, người lính tưởng chừng như đang bồng bềnh đứng giữa biển mây, độ cao của bầu trời chỉ còn trong tầm mũi súng. Người lính giữa thiên nhiên khắc nghiệt không hề bị chìm lấp đi mà nổi bật lên đầy thách thức.</w:t>
            </w:r>
          </w:p>
          <w:p w:rsidR="004C6E19" w:rsidRPr="005B1F0C" w:rsidRDefault="005711D5" w:rsidP="006D63A1">
            <w:pPr>
              <w:shd w:val="clear" w:color="auto" w:fill="FFFFFF"/>
              <w:spacing w:after="0" w:line="360" w:lineRule="auto"/>
              <w:jc w:val="both"/>
              <w:rPr>
                <w:rFonts w:eastAsia="Times New Roman"/>
                <w:szCs w:val="28"/>
              </w:rPr>
            </w:pPr>
            <w:r w:rsidRPr="005B1F0C">
              <w:rPr>
                <w:rFonts w:eastAsia="Times New Roman"/>
                <w:szCs w:val="28"/>
                <w:lang w:val="en-US"/>
              </w:rPr>
              <w:t>+</w:t>
            </w:r>
            <w:r w:rsidR="004C6E19" w:rsidRPr="005B1F0C">
              <w:rPr>
                <w:rFonts w:eastAsia="Times New Roman"/>
                <w:szCs w:val="28"/>
              </w:rPr>
              <w:t xml:space="preserve"> Sự bay bổng, lãng mạn:</w:t>
            </w:r>
            <w:r w:rsidRPr="005B1F0C">
              <w:rPr>
                <w:rFonts w:eastAsia="Times New Roman"/>
                <w:szCs w:val="28"/>
                <w:lang w:val="en-US"/>
              </w:rPr>
              <w:t xml:space="preserve"> </w:t>
            </w:r>
            <w:r w:rsidR="004C6E19" w:rsidRPr="005B1F0C">
              <w:rPr>
                <w:rFonts w:eastAsia="Times New Roman"/>
                <w:szCs w:val="28"/>
              </w:rPr>
              <w:t>Giữa mịt mù sương lạnh, người lính Tây Tiến vẫn thấy con đường hành quân thật đẹp và nên thơ.</w:t>
            </w:r>
          </w:p>
          <w:p w:rsidR="004C6E19" w:rsidRPr="005B1F0C" w:rsidRDefault="005711D5" w:rsidP="006D63A1">
            <w:pPr>
              <w:shd w:val="clear" w:color="auto" w:fill="FFFFFF"/>
              <w:spacing w:after="0" w:line="360" w:lineRule="auto"/>
              <w:jc w:val="both"/>
              <w:rPr>
                <w:rFonts w:eastAsia="Times New Roman"/>
                <w:szCs w:val="28"/>
              </w:rPr>
            </w:pPr>
            <w:r w:rsidRPr="005B1F0C">
              <w:rPr>
                <w:rFonts w:eastAsia="Times New Roman"/>
                <w:szCs w:val="28"/>
                <w:lang w:val="en-US"/>
              </w:rPr>
              <w:t>.</w:t>
            </w:r>
            <w:r w:rsidR="004C6E19" w:rsidRPr="005B1F0C">
              <w:rPr>
                <w:rFonts w:eastAsia="Times New Roman"/>
                <w:szCs w:val="28"/>
              </w:rPr>
              <w:t xml:space="preserve"> Người lính Tây Tiến dường như quên hết những mệt mỏi, gian khổ, phóng tầm mắt ra xa. Trong màn mưa phủ kín đất trời, một vài đốm nhà nhỏ ẩn hiện thấp thoáng, bồng bềnh như giữa biển khơi, thật thi vị, nên thơ, ấm áp… .</w:t>
            </w:r>
          </w:p>
          <w:p w:rsidR="004C6E19" w:rsidRPr="005B1F0C" w:rsidRDefault="005711D5" w:rsidP="006D63A1">
            <w:pPr>
              <w:shd w:val="clear" w:color="auto" w:fill="FFFFFF"/>
              <w:spacing w:after="0" w:line="360" w:lineRule="auto"/>
              <w:jc w:val="both"/>
              <w:rPr>
                <w:rFonts w:eastAsia="Times New Roman"/>
                <w:szCs w:val="28"/>
              </w:rPr>
            </w:pPr>
            <w:r w:rsidRPr="005B1F0C">
              <w:rPr>
                <w:rFonts w:eastAsia="Times New Roman"/>
                <w:szCs w:val="28"/>
                <w:lang w:val="en-US"/>
              </w:rPr>
              <w:t>+</w:t>
            </w:r>
            <w:r w:rsidR="004C6E19" w:rsidRPr="005B1F0C">
              <w:rPr>
                <w:rFonts w:eastAsia="Times New Roman"/>
                <w:szCs w:val="28"/>
              </w:rPr>
              <w:t xml:space="preserve"> Giàu tình cảm</w:t>
            </w:r>
            <w:r w:rsidRPr="005B1F0C">
              <w:rPr>
                <w:rFonts w:eastAsia="Times New Roman"/>
                <w:szCs w:val="28"/>
                <w:lang w:val="en-US"/>
              </w:rPr>
              <w:t>:</w:t>
            </w:r>
            <w:r w:rsidR="004C6E19" w:rsidRPr="005B1F0C">
              <w:rPr>
                <w:rFonts w:eastAsia="Times New Roman"/>
                <w:szCs w:val="28"/>
              </w:rPr>
              <w:t xml:space="preserve"> Sau bao nhiêu gian khổ băng rừng, vượt núi, lội suối, trèo đèo, những người lính tạm dừng chân, nghỉ ngơi ở một bản làng, quây quần bên những nồi cơm đang bốc khói. Khói cơm nghi ngút, hương thơm lúa nếp ngày mùa và sự ân cần của những cô gái Mai Châu đã xua tan đi những mệt mỏi…</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A81E71" w:rsidRPr="005B1F0C" w:rsidRDefault="00A81E71" w:rsidP="006D63A1">
            <w:pPr>
              <w:spacing w:after="0" w:line="360" w:lineRule="auto"/>
              <w:jc w:val="both"/>
              <w:rPr>
                <w:rFonts w:eastAsia="Times New Roman"/>
                <w:szCs w:val="28"/>
              </w:rPr>
            </w:pPr>
          </w:p>
          <w:p w:rsidR="00A81E71" w:rsidRPr="005B1F0C" w:rsidRDefault="00A81E71" w:rsidP="006D63A1">
            <w:pPr>
              <w:spacing w:after="0" w:line="360" w:lineRule="auto"/>
              <w:jc w:val="both"/>
              <w:rPr>
                <w:rFonts w:eastAsia="Times New Roman"/>
                <w:szCs w:val="28"/>
              </w:rPr>
            </w:pPr>
          </w:p>
          <w:p w:rsidR="00A81E71" w:rsidRPr="005B1F0C" w:rsidRDefault="00A81E71" w:rsidP="006D63A1">
            <w:pPr>
              <w:spacing w:after="0" w:line="360" w:lineRule="auto"/>
              <w:jc w:val="both"/>
              <w:rPr>
                <w:rFonts w:eastAsia="Times New Roman"/>
                <w:szCs w:val="28"/>
              </w:rPr>
            </w:pPr>
          </w:p>
          <w:p w:rsidR="00A81E71" w:rsidRPr="005B1F0C" w:rsidRDefault="00A81E71" w:rsidP="006D63A1">
            <w:pPr>
              <w:spacing w:after="0" w:line="360" w:lineRule="auto"/>
              <w:jc w:val="both"/>
              <w:rPr>
                <w:rFonts w:eastAsia="Times New Roman"/>
                <w:szCs w:val="28"/>
              </w:rPr>
            </w:pPr>
          </w:p>
          <w:p w:rsidR="0077303C" w:rsidRPr="005B1F0C" w:rsidRDefault="0077303C"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r w:rsidRPr="005B1F0C">
              <w:rPr>
                <w:rFonts w:eastAsia="Times New Roman"/>
                <w:szCs w:val="28"/>
                <w:lang w:val="en-US"/>
              </w:rPr>
              <w:t>0,5</w:t>
            </w: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r w:rsidRPr="005B1F0C">
              <w:rPr>
                <w:rFonts w:eastAsia="Times New Roman"/>
                <w:szCs w:val="28"/>
                <w:lang w:val="en-US"/>
              </w:rPr>
              <w:t>1,25</w:t>
            </w: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p>
          <w:p w:rsidR="00A81E71" w:rsidRPr="005B1F0C" w:rsidRDefault="00A81E71" w:rsidP="006D63A1">
            <w:pPr>
              <w:spacing w:after="0" w:line="360" w:lineRule="auto"/>
              <w:jc w:val="both"/>
              <w:rPr>
                <w:rFonts w:eastAsia="Times New Roman"/>
                <w:szCs w:val="28"/>
                <w:lang w:val="en-US"/>
              </w:rPr>
            </w:pPr>
            <w:r w:rsidRPr="005B1F0C">
              <w:rPr>
                <w:rFonts w:eastAsia="Times New Roman"/>
                <w:szCs w:val="28"/>
                <w:lang w:val="en-US"/>
              </w:rPr>
              <w:t>1,0</w:t>
            </w:r>
          </w:p>
          <w:p w:rsidR="00A81E71" w:rsidRPr="005B1F0C" w:rsidRDefault="00A81E71" w:rsidP="006D63A1">
            <w:pPr>
              <w:spacing w:after="0" w:line="360" w:lineRule="auto"/>
              <w:jc w:val="both"/>
              <w:rPr>
                <w:rFonts w:eastAsia="Times New Roman"/>
                <w:szCs w:val="28"/>
              </w:rPr>
            </w:pPr>
          </w:p>
          <w:p w:rsidR="00A81E71" w:rsidRPr="005B1F0C" w:rsidRDefault="00A81E71" w:rsidP="006D63A1">
            <w:pPr>
              <w:spacing w:after="0" w:line="360" w:lineRule="auto"/>
              <w:jc w:val="both"/>
              <w:rPr>
                <w:rFonts w:eastAsia="Times New Roman"/>
                <w:szCs w:val="28"/>
              </w:rPr>
            </w:pPr>
          </w:p>
          <w:p w:rsidR="00A81E71" w:rsidRPr="005B1F0C" w:rsidRDefault="00A81E71" w:rsidP="006D63A1">
            <w:pPr>
              <w:spacing w:after="0" w:line="360" w:lineRule="auto"/>
              <w:jc w:val="both"/>
              <w:rPr>
                <w:rFonts w:eastAsia="Times New Roman"/>
                <w:szCs w:val="28"/>
              </w:rPr>
            </w:pPr>
          </w:p>
          <w:p w:rsidR="00A81E71" w:rsidRPr="005B1F0C" w:rsidRDefault="00A81E71" w:rsidP="006D63A1">
            <w:pPr>
              <w:spacing w:after="0" w:line="360" w:lineRule="auto"/>
              <w:jc w:val="both"/>
              <w:rPr>
                <w:rFonts w:eastAsia="Times New Roman"/>
                <w:szCs w:val="28"/>
              </w:rPr>
            </w:pPr>
          </w:p>
          <w:p w:rsidR="00A81E71" w:rsidRPr="005B1F0C" w:rsidRDefault="00A81E71" w:rsidP="006D63A1">
            <w:pPr>
              <w:spacing w:after="0" w:line="360" w:lineRule="auto"/>
              <w:jc w:val="both"/>
              <w:rPr>
                <w:rFonts w:eastAsia="Times New Roman"/>
                <w:szCs w:val="28"/>
              </w:rPr>
            </w:pPr>
          </w:p>
          <w:p w:rsidR="004C6E19" w:rsidRPr="005B1F0C" w:rsidRDefault="004C6E19" w:rsidP="006D63A1">
            <w:pPr>
              <w:spacing w:after="0" w:line="360" w:lineRule="auto"/>
              <w:jc w:val="both"/>
              <w:rPr>
                <w:rFonts w:eastAsia="Times New Roman"/>
                <w:szCs w:val="28"/>
              </w:rPr>
            </w:pPr>
            <w:r w:rsidRPr="005B1F0C">
              <w:rPr>
                <w:rFonts w:eastAsia="Times New Roman"/>
                <w:szCs w:val="28"/>
              </w:rPr>
              <w:t> </w:t>
            </w:r>
          </w:p>
          <w:p w:rsidR="004C6E19" w:rsidRPr="005B1F0C" w:rsidRDefault="004C6E19" w:rsidP="006D63A1">
            <w:pPr>
              <w:spacing w:after="0" w:line="360" w:lineRule="auto"/>
              <w:jc w:val="both"/>
              <w:rPr>
                <w:rFonts w:eastAsia="Times New Roman"/>
                <w:szCs w:val="28"/>
              </w:rPr>
            </w:pPr>
            <w:r w:rsidRPr="005B1F0C">
              <w:rPr>
                <w:rFonts w:eastAsia="Times New Roman"/>
                <w:szCs w:val="28"/>
              </w:rPr>
              <w:t> </w:t>
            </w:r>
          </w:p>
          <w:p w:rsidR="004C6E19" w:rsidRPr="005B1F0C" w:rsidRDefault="004C6E19" w:rsidP="006D63A1">
            <w:pPr>
              <w:spacing w:after="0" w:line="360" w:lineRule="auto"/>
              <w:jc w:val="both"/>
              <w:rPr>
                <w:rFonts w:eastAsia="Times New Roman"/>
                <w:szCs w:val="28"/>
              </w:rPr>
            </w:pPr>
            <w:r w:rsidRPr="005B1F0C">
              <w:rPr>
                <w:rFonts w:eastAsia="Times New Roman"/>
                <w:szCs w:val="28"/>
              </w:rPr>
              <w:t> </w:t>
            </w:r>
          </w:p>
          <w:p w:rsidR="004C6E19" w:rsidRPr="005B1F0C" w:rsidRDefault="004C6E19" w:rsidP="006D63A1">
            <w:pPr>
              <w:spacing w:after="0" w:line="360" w:lineRule="auto"/>
              <w:jc w:val="both"/>
              <w:rPr>
                <w:rFonts w:eastAsia="Times New Roman"/>
                <w:szCs w:val="28"/>
              </w:rPr>
            </w:pPr>
            <w:r w:rsidRPr="005B1F0C">
              <w:rPr>
                <w:rFonts w:eastAsia="Times New Roman"/>
                <w:szCs w:val="28"/>
              </w:rPr>
              <w:t> </w:t>
            </w:r>
          </w:p>
          <w:p w:rsidR="004C6E19" w:rsidRPr="005B1F0C" w:rsidRDefault="004C6E19" w:rsidP="006D63A1">
            <w:pPr>
              <w:spacing w:after="0" w:line="360" w:lineRule="auto"/>
              <w:jc w:val="both"/>
              <w:rPr>
                <w:rFonts w:eastAsia="Times New Roman"/>
                <w:szCs w:val="28"/>
              </w:rPr>
            </w:pPr>
            <w:r w:rsidRPr="005B1F0C">
              <w:rPr>
                <w:rFonts w:eastAsia="Times New Roman"/>
                <w:szCs w:val="28"/>
              </w:rPr>
              <w:t> </w:t>
            </w:r>
          </w:p>
          <w:p w:rsidR="004C6E19" w:rsidRPr="005B1F0C" w:rsidRDefault="004C6E19" w:rsidP="006D63A1">
            <w:pPr>
              <w:spacing w:after="0" w:line="360" w:lineRule="auto"/>
              <w:jc w:val="both"/>
              <w:rPr>
                <w:rFonts w:eastAsia="Times New Roman"/>
                <w:szCs w:val="28"/>
              </w:rPr>
            </w:pPr>
            <w:r w:rsidRPr="005B1F0C">
              <w:rPr>
                <w:rFonts w:eastAsia="Times New Roman"/>
                <w:szCs w:val="28"/>
              </w:rPr>
              <w:t> </w:t>
            </w:r>
          </w:p>
        </w:tc>
      </w:tr>
      <w:tr w:rsidR="004C6E19" w:rsidRPr="005B1F0C" w:rsidTr="00A81E71">
        <w:tc>
          <w:tcPr>
            <w:tcW w:w="784"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b/>
                <w:bCs/>
                <w:szCs w:val="28"/>
              </w:rPr>
              <w:lastRenderedPageBreak/>
              <w:t> </w:t>
            </w: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5711D5" w:rsidP="006D63A1">
            <w:pPr>
              <w:shd w:val="clear" w:color="auto" w:fill="FFFFFF"/>
              <w:spacing w:after="0" w:line="360" w:lineRule="auto"/>
              <w:jc w:val="both"/>
              <w:rPr>
                <w:rFonts w:eastAsia="Times New Roman"/>
                <w:szCs w:val="28"/>
              </w:rPr>
            </w:pPr>
            <w:r w:rsidRPr="005B1F0C">
              <w:rPr>
                <w:rFonts w:eastAsia="Times New Roman"/>
                <w:szCs w:val="28"/>
                <w:lang w:val="en-US"/>
              </w:rPr>
              <w:t>*</w:t>
            </w:r>
            <w:r w:rsidR="004C6E19" w:rsidRPr="005B1F0C">
              <w:rPr>
                <w:rFonts w:eastAsia="Times New Roman"/>
                <w:szCs w:val="28"/>
              </w:rPr>
              <w:t xml:space="preserve"> Nghệ thuật : bút pháp hiện thực kết hợp với bút pháp lãng mạn; từ láy; hình ảnh gợi hình, gợi cảm; đối lập; nhân hóa; phối thanh; hiệp vần; điệp từ…</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A81E71" w:rsidP="006D63A1">
            <w:pPr>
              <w:spacing w:after="0" w:line="360" w:lineRule="auto"/>
              <w:jc w:val="both"/>
              <w:rPr>
                <w:rFonts w:eastAsia="Times New Roman"/>
                <w:szCs w:val="28"/>
                <w:lang w:val="en-US"/>
              </w:rPr>
            </w:pPr>
            <w:r w:rsidRPr="005B1F0C">
              <w:rPr>
                <w:rFonts w:eastAsia="Times New Roman"/>
                <w:szCs w:val="28"/>
                <w:lang w:val="en-US"/>
              </w:rPr>
              <w:t>0,5</w:t>
            </w:r>
          </w:p>
        </w:tc>
      </w:tr>
      <w:tr w:rsidR="004C6E19" w:rsidRPr="005B1F0C" w:rsidTr="00A81E71">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6E19" w:rsidRPr="005B1F0C" w:rsidRDefault="004C6E19" w:rsidP="006D63A1">
            <w:pPr>
              <w:spacing w:after="0" w:line="360" w:lineRule="auto"/>
              <w:jc w:val="both"/>
              <w:rPr>
                <w:rFonts w:eastAsia="Times New Roman"/>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i/>
                <w:iCs/>
                <w:szCs w:val="28"/>
              </w:rPr>
              <w:t>d. Chính tả, dùng từ, đặt câu</w:t>
            </w:r>
          </w:p>
          <w:p w:rsidR="004C6E19" w:rsidRPr="005B1F0C" w:rsidRDefault="004C6E19" w:rsidP="006D63A1">
            <w:pPr>
              <w:spacing w:after="0" w:line="360" w:lineRule="auto"/>
              <w:jc w:val="both"/>
              <w:rPr>
                <w:rFonts w:eastAsia="Times New Roman"/>
                <w:szCs w:val="28"/>
              </w:rPr>
            </w:pPr>
            <w:r w:rsidRPr="005B1F0C">
              <w:rPr>
                <w:rFonts w:eastAsia="Times New Roman"/>
                <w:szCs w:val="28"/>
              </w:rPr>
              <w:t>Đảm bảo chuẩn chính tả, ngữ nghĩa, ngữ pháp tiếng Việt.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szCs w:val="28"/>
              </w:rPr>
              <w:t>0,25</w:t>
            </w:r>
          </w:p>
        </w:tc>
      </w:tr>
      <w:tr w:rsidR="004C6E19" w:rsidRPr="005B1F0C" w:rsidTr="00A81E71">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6E19" w:rsidRPr="005B1F0C" w:rsidRDefault="004C6E19" w:rsidP="006D63A1">
            <w:pPr>
              <w:spacing w:after="0" w:line="360" w:lineRule="auto"/>
              <w:jc w:val="both"/>
              <w:rPr>
                <w:rFonts w:eastAsia="Times New Roman"/>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i/>
                <w:iCs/>
                <w:szCs w:val="28"/>
              </w:rPr>
              <w:t>e. Sáng tạo</w:t>
            </w:r>
          </w:p>
          <w:p w:rsidR="004C6E19" w:rsidRPr="005B1F0C" w:rsidRDefault="004C6E19" w:rsidP="006D63A1">
            <w:pPr>
              <w:spacing w:after="0" w:line="360" w:lineRule="auto"/>
              <w:jc w:val="both"/>
              <w:rPr>
                <w:rFonts w:eastAsia="Times New Roman"/>
                <w:szCs w:val="28"/>
              </w:rPr>
            </w:pPr>
            <w:r w:rsidRPr="005B1F0C">
              <w:rPr>
                <w:rFonts w:eastAsia="Times New Roman"/>
                <w:szCs w:val="28"/>
              </w:rPr>
              <w:lastRenderedPageBreak/>
              <w:t>Có cách di</w:t>
            </w:r>
            <w:r w:rsidR="0077303C" w:rsidRPr="005B1F0C">
              <w:rPr>
                <w:rFonts w:eastAsia="Times New Roman"/>
                <w:szCs w:val="28"/>
                <w:lang w:val="en-US"/>
              </w:rPr>
              <w:t>ễ</w:t>
            </w:r>
            <w:r w:rsidRPr="005B1F0C">
              <w:rPr>
                <w:rFonts w:eastAsia="Times New Roman"/>
                <w:szCs w:val="28"/>
              </w:rPr>
              <w:t>n đạt mới mẻ, thể hiện suy nghĩ sâu sắc về vấn đề nghị luận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r w:rsidRPr="005B1F0C">
              <w:rPr>
                <w:rFonts w:eastAsia="Times New Roman"/>
                <w:szCs w:val="28"/>
              </w:rPr>
              <w:lastRenderedPageBreak/>
              <w:t>0,5</w:t>
            </w:r>
          </w:p>
        </w:tc>
      </w:tr>
      <w:tr w:rsidR="004C6E19" w:rsidRPr="005B1F0C" w:rsidTr="00A81E71">
        <w:tc>
          <w:tcPr>
            <w:tcW w:w="9573" w:type="dxa"/>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C6E19" w:rsidRPr="005B1F0C" w:rsidRDefault="004C6E19" w:rsidP="006D63A1">
            <w:pPr>
              <w:spacing w:after="0" w:line="360" w:lineRule="auto"/>
              <w:jc w:val="both"/>
              <w:rPr>
                <w:rFonts w:eastAsia="Times New Roman"/>
                <w:szCs w:val="28"/>
              </w:rPr>
            </w:pPr>
          </w:p>
        </w:tc>
      </w:tr>
    </w:tbl>
    <w:p w:rsidR="00D71232" w:rsidRPr="005B1F0C" w:rsidRDefault="00D71232" w:rsidP="006D63A1">
      <w:pPr>
        <w:spacing w:after="0" w:line="360" w:lineRule="auto"/>
        <w:jc w:val="both"/>
        <w:rPr>
          <w:szCs w:val="28"/>
        </w:rPr>
      </w:pPr>
    </w:p>
    <w:sectPr w:rsidR="00D71232" w:rsidRPr="005B1F0C" w:rsidSect="002742C8">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D61" w:rsidRDefault="00010D61" w:rsidP="002F0C5C">
      <w:pPr>
        <w:spacing w:after="0" w:line="240" w:lineRule="auto"/>
      </w:pPr>
      <w:r>
        <w:separator/>
      </w:r>
    </w:p>
  </w:endnote>
  <w:endnote w:type="continuationSeparator" w:id="0">
    <w:p w:rsidR="00010D61" w:rsidRDefault="00010D61" w:rsidP="002F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D61" w:rsidRDefault="00010D61" w:rsidP="002F0C5C">
      <w:pPr>
        <w:spacing w:after="0" w:line="240" w:lineRule="auto"/>
      </w:pPr>
      <w:r>
        <w:separator/>
      </w:r>
    </w:p>
  </w:footnote>
  <w:footnote w:type="continuationSeparator" w:id="0">
    <w:p w:rsidR="00010D61" w:rsidRDefault="00010D61" w:rsidP="002F0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77FB"/>
    <w:multiLevelType w:val="hybridMultilevel"/>
    <w:tmpl w:val="5764F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473A39"/>
    <w:multiLevelType w:val="multilevel"/>
    <w:tmpl w:val="CB8C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B853CA"/>
    <w:multiLevelType w:val="multilevel"/>
    <w:tmpl w:val="54A46B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76"/>
    <w:rsid w:val="00010D61"/>
    <w:rsid w:val="000254D8"/>
    <w:rsid w:val="00073E8D"/>
    <w:rsid w:val="000E315A"/>
    <w:rsid w:val="000F21C1"/>
    <w:rsid w:val="000F6031"/>
    <w:rsid w:val="00137B91"/>
    <w:rsid w:val="001B4257"/>
    <w:rsid w:val="002742C8"/>
    <w:rsid w:val="0028638F"/>
    <w:rsid w:val="002D01DF"/>
    <w:rsid w:val="002F0C5C"/>
    <w:rsid w:val="00463323"/>
    <w:rsid w:val="004B7561"/>
    <w:rsid w:val="004C6E19"/>
    <w:rsid w:val="005711D5"/>
    <w:rsid w:val="005B1F0C"/>
    <w:rsid w:val="005B2FD6"/>
    <w:rsid w:val="005F1D09"/>
    <w:rsid w:val="006D63A1"/>
    <w:rsid w:val="006E6976"/>
    <w:rsid w:val="0077303C"/>
    <w:rsid w:val="008565BC"/>
    <w:rsid w:val="008871A6"/>
    <w:rsid w:val="008F258B"/>
    <w:rsid w:val="009D69CC"/>
    <w:rsid w:val="00A81E71"/>
    <w:rsid w:val="00BA7BC7"/>
    <w:rsid w:val="00D71232"/>
    <w:rsid w:val="00E25197"/>
    <w:rsid w:val="00E2787C"/>
    <w:rsid w:val="00ED2041"/>
    <w:rsid w:val="00F16F8E"/>
    <w:rsid w:val="00F205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094F"/>
  <w15:chartTrackingRefBased/>
  <w15:docId w15:val="{134BBB55-7B21-0445-B2C8-75A100DA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71232"/>
    <w:pPr>
      <w:spacing w:after="200" w:line="276" w:lineRule="auto"/>
    </w:pPr>
    <w:rPr>
      <w:sz w:val="28"/>
      <w:szCs w:val="22"/>
      <w:lang w:eastAsia="en-US"/>
    </w:rPr>
  </w:style>
  <w:style w:type="character" w:default="1" w:styleId="Phngmcinhcuaoanvn">
    <w:name w:val="Default Paragraph Font"/>
    <w:uiPriority w:val="1"/>
    <w:unhideWhenUsed/>
  </w:style>
  <w:style w:type="table" w:default="1" w:styleId="BangThngthng">
    <w:name w:val="Normal Table"/>
    <w:uiPriority w:val="99"/>
    <w:semiHidden/>
    <w:unhideWhenUsed/>
    <w:qFormat/>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5F1D09"/>
    <w:pPr>
      <w:spacing w:before="100" w:beforeAutospacing="1" w:after="100" w:afterAutospacing="1" w:line="240" w:lineRule="auto"/>
    </w:pPr>
    <w:rPr>
      <w:rFonts w:eastAsia="Times New Roman"/>
      <w:sz w:val="24"/>
      <w:szCs w:val="24"/>
      <w:lang w:val="en-US"/>
    </w:rPr>
  </w:style>
  <w:style w:type="character" w:styleId="Manh">
    <w:name w:val="Strong"/>
    <w:uiPriority w:val="22"/>
    <w:qFormat/>
    <w:rsid w:val="005F1D09"/>
    <w:rPr>
      <w:b/>
      <w:bCs/>
    </w:rPr>
  </w:style>
  <w:style w:type="table" w:styleId="LiBang">
    <w:name w:val="Table Grid"/>
    <w:basedOn w:val="BangThngthng"/>
    <w:uiPriority w:val="59"/>
    <w:rsid w:val="0027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2F0C5C"/>
    <w:pPr>
      <w:tabs>
        <w:tab w:val="center" w:pos="4680"/>
        <w:tab w:val="right" w:pos="9360"/>
      </w:tabs>
    </w:pPr>
  </w:style>
  <w:style w:type="character" w:customStyle="1" w:styleId="utrangChar">
    <w:name w:val="Đầu trang Char"/>
    <w:link w:val="utrang"/>
    <w:uiPriority w:val="99"/>
    <w:rsid w:val="002F0C5C"/>
    <w:rPr>
      <w:sz w:val="28"/>
      <w:szCs w:val="22"/>
      <w:lang w:val="vi-VN"/>
    </w:rPr>
  </w:style>
  <w:style w:type="paragraph" w:styleId="Chntrang">
    <w:name w:val="footer"/>
    <w:basedOn w:val="Binhthng"/>
    <w:link w:val="ChntrangChar"/>
    <w:uiPriority w:val="99"/>
    <w:unhideWhenUsed/>
    <w:rsid w:val="002F0C5C"/>
    <w:pPr>
      <w:tabs>
        <w:tab w:val="center" w:pos="4680"/>
        <w:tab w:val="right" w:pos="9360"/>
      </w:tabs>
    </w:pPr>
  </w:style>
  <w:style w:type="character" w:customStyle="1" w:styleId="ChntrangChar">
    <w:name w:val="Chân trang Char"/>
    <w:link w:val="Chntrang"/>
    <w:uiPriority w:val="99"/>
    <w:rsid w:val="002F0C5C"/>
    <w:rPr>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5431">
      <w:bodyDiv w:val="1"/>
      <w:marLeft w:val="0"/>
      <w:marRight w:val="0"/>
      <w:marTop w:val="0"/>
      <w:marBottom w:val="0"/>
      <w:divBdr>
        <w:top w:val="none" w:sz="0" w:space="0" w:color="auto"/>
        <w:left w:val="none" w:sz="0" w:space="0" w:color="auto"/>
        <w:bottom w:val="none" w:sz="0" w:space="0" w:color="auto"/>
        <w:right w:val="none" w:sz="0" w:space="0" w:color="auto"/>
      </w:divBdr>
    </w:div>
    <w:div w:id="168495406">
      <w:bodyDiv w:val="1"/>
      <w:marLeft w:val="0"/>
      <w:marRight w:val="0"/>
      <w:marTop w:val="0"/>
      <w:marBottom w:val="0"/>
      <w:divBdr>
        <w:top w:val="none" w:sz="0" w:space="0" w:color="auto"/>
        <w:left w:val="none" w:sz="0" w:space="0" w:color="auto"/>
        <w:bottom w:val="none" w:sz="0" w:space="0" w:color="auto"/>
        <w:right w:val="none" w:sz="0" w:space="0" w:color="auto"/>
      </w:divBdr>
      <w:divsChild>
        <w:div w:id="1462116764">
          <w:marLeft w:val="0"/>
          <w:marRight w:val="0"/>
          <w:marTop w:val="0"/>
          <w:marBottom w:val="0"/>
          <w:divBdr>
            <w:top w:val="none" w:sz="0" w:space="0" w:color="auto"/>
            <w:left w:val="none" w:sz="0" w:space="0" w:color="auto"/>
            <w:bottom w:val="none" w:sz="0" w:space="0" w:color="auto"/>
            <w:right w:val="none" w:sz="0" w:space="0" w:color="auto"/>
          </w:divBdr>
        </w:div>
        <w:div w:id="1465466413">
          <w:marLeft w:val="0"/>
          <w:marRight w:val="0"/>
          <w:marTop w:val="0"/>
          <w:marBottom w:val="0"/>
          <w:divBdr>
            <w:top w:val="none" w:sz="0" w:space="0" w:color="auto"/>
            <w:left w:val="none" w:sz="0" w:space="0" w:color="auto"/>
            <w:bottom w:val="none" w:sz="0" w:space="0" w:color="auto"/>
            <w:right w:val="none" w:sz="0" w:space="0" w:color="auto"/>
          </w:divBdr>
        </w:div>
        <w:div w:id="1519660825">
          <w:marLeft w:val="0"/>
          <w:marRight w:val="0"/>
          <w:marTop w:val="0"/>
          <w:marBottom w:val="0"/>
          <w:divBdr>
            <w:top w:val="none" w:sz="0" w:space="0" w:color="auto"/>
            <w:left w:val="none" w:sz="0" w:space="0" w:color="auto"/>
            <w:bottom w:val="none" w:sz="0" w:space="0" w:color="auto"/>
            <w:right w:val="none" w:sz="0" w:space="0" w:color="auto"/>
          </w:divBdr>
        </w:div>
        <w:div w:id="1525287736">
          <w:marLeft w:val="0"/>
          <w:marRight w:val="0"/>
          <w:marTop w:val="0"/>
          <w:marBottom w:val="0"/>
          <w:divBdr>
            <w:top w:val="none" w:sz="0" w:space="0" w:color="auto"/>
            <w:left w:val="none" w:sz="0" w:space="0" w:color="auto"/>
            <w:bottom w:val="none" w:sz="0" w:space="0" w:color="auto"/>
            <w:right w:val="none" w:sz="0" w:space="0" w:color="auto"/>
          </w:divBdr>
        </w:div>
        <w:div w:id="1810441935">
          <w:marLeft w:val="0"/>
          <w:marRight w:val="0"/>
          <w:marTop w:val="0"/>
          <w:marBottom w:val="0"/>
          <w:divBdr>
            <w:top w:val="none" w:sz="0" w:space="0" w:color="auto"/>
            <w:left w:val="none" w:sz="0" w:space="0" w:color="auto"/>
            <w:bottom w:val="none" w:sz="0" w:space="0" w:color="auto"/>
            <w:right w:val="none" w:sz="0" w:space="0" w:color="auto"/>
          </w:divBdr>
        </w:div>
        <w:div w:id="1974865447">
          <w:marLeft w:val="0"/>
          <w:marRight w:val="0"/>
          <w:marTop w:val="0"/>
          <w:marBottom w:val="0"/>
          <w:divBdr>
            <w:top w:val="none" w:sz="0" w:space="0" w:color="auto"/>
            <w:left w:val="none" w:sz="0" w:space="0" w:color="auto"/>
            <w:bottom w:val="none" w:sz="0" w:space="0" w:color="auto"/>
            <w:right w:val="none" w:sz="0" w:space="0" w:color="auto"/>
          </w:divBdr>
        </w:div>
        <w:div w:id="2080445024">
          <w:marLeft w:val="0"/>
          <w:marRight w:val="0"/>
          <w:marTop w:val="0"/>
          <w:marBottom w:val="0"/>
          <w:divBdr>
            <w:top w:val="none" w:sz="0" w:space="0" w:color="auto"/>
            <w:left w:val="none" w:sz="0" w:space="0" w:color="auto"/>
            <w:bottom w:val="none" w:sz="0" w:space="0" w:color="auto"/>
            <w:right w:val="none" w:sz="0" w:space="0" w:color="auto"/>
          </w:divBdr>
        </w:div>
        <w:div w:id="2136481546">
          <w:marLeft w:val="0"/>
          <w:marRight w:val="0"/>
          <w:marTop w:val="0"/>
          <w:marBottom w:val="0"/>
          <w:divBdr>
            <w:top w:val="none" w:sz="0" w:space="0" w:color="auto"/>
            <w:left w:val="none" w:sz="0" w:space="0" w:color="auto"/>
            <w:bottom w:val="none" w:sz="0" w:space="0" w:color="auto"/>
            <w:right w:val="none" w:sz="0" w:space="0" w:color="auto"/>
          </w:divBdr>
        </w:div>
      </w:divsChild>
    </w:div>
    <w:div w:id="1671375075">
      <w:bodyDiv w:val="1"/>
      <w:marLeft w:val="0"/>
      <w:marRight w:val="0"/>
      <w:marTop w:val="0"/>
      <w:marBottom w:val="0"/>
      <w:divBdr>
        <w:top w:val="none" w:sz="0" w:space="0" w:color="auto"/>
        <w:left w:val="none" w:sz="0" w:space="0" w:color="auto"/>
        <w:bottom w:val="none" w:sz="0" w:space="0" w:color="auto"/>
        <w:right w:val="none" w:sz="0" w:space="0" w:color="auto"/>
      </w:divBdr>
    </w:div>
    <w:div w:id="1841890833">
      <w:bodyDiv w:val="1"/>
      <w:marLeft w:val="0"/>
      <w:marRight w:val="0"/>
      <w:marTop w:val="0"/>
      <w:marBottom w:val="0"/>
      <w:divBdr>
        <w:top w:val="none" w:sz="0" w:space="0" w:color="auto"/>
        <w:left w:val="none" w:sz="0" w:space="0" w:color="auto"/>
        <w:bottom w:val="none" w:sz="0" w:space="0" w:color="auto"/>
        <w:right w:val="none" w:sz="0" w:space="0" w:color="auto"/>
      </w:divBdr>
    </w:div>
    <w:div w:id="1966621441">
      <w:bodyDiv w:val="1"/>
      <w:marLeft w:val="0"/>
      <w:marRight w:val="0"/>
      <w:marTop w:val="0"/>
      <w:marBottom w:val="0"/>
      <w:divBdr>
        <w:top w:val="none" w:sz="0" w:space="0" w:color="auto"/>
        <w:left w:val="none" w:sz="0" w:space="0" w:color="auto"/>
        <w:bottom w:val="none" w:sz="0" w:space="0" w:color="auto"/>
        <w:right w:val="none" w:sz="0" w:space="0" w:color="auto"/>
      </w:divBdr>
      <w:divsChild>
        <w:div w:id="366763491">
          <w:marLeft w:val="0"/>
          <w:marRight w:val="0"/>
          <w:marTop w:val="0"/>
          <w:marBottom w:val="0"/>
          <w:divBdr>
            <w:top w:val="none" w:sz="0" w:space="0" w:color="auto"/>
            <w:left w:val="none" w:sz="0" w:space="0" w:color="auto"/>
            <w:bottom w:val="none" w:sz="0" w:space="0" w:color="auto"/>
            <w:right w:val="none" w:sz="0" w:space="0" w:color="auto"/>
          </w:divBdr>
        </w:div>
        <w:div w:id="441147519">
          <w:marLeft w:val="0"/>
          <w:marRight w:val="0"/>
          <w:marTop w:val="0"/>
          <w:marBottom w:val="0"/>
          <w:divBdr>
            <w:top w:val="none" w:sz="0" w:space="0" w:color="auto"/>
            <w:left w:val="none" w:sz="0" w:space="0" w:color="auto"/>
            <w:bottom w:val="none" w:sz="0" w:space="0" w:color="auto"/>
            <w:right w:val="none" w:sz="0" w:space="0" w:color="auto"/>
          </w:divBdr>
        </w:div>
        <w:div w:id="1378627550">
          <w:marLeft w:val="0"/>
          <w:marRight w:val="0"/>
          <w:marTop w:val="0"/>
          <w:marBottom w:val="0"/>
          <w:divBdr>
            <w:top w:val="none" w:sz="0" w:space="0" w:color="auto"/>
            <w:left w:val="none" w:sz="0" w:space="0" w:color="auto"/>
            <w:bottom w:val="none" w:sz="0" w:space="0" w:color="auto"/>
            <w:right w:val="none" w:sz="0" w:space="0" w:color="auto"/>
          </w:divBdr>
        </w:div>
        <w:div w:id="1578634028">
          <w:marLeft w:val="0"/>
          <w:marRight w:val="0"/>
          <w:marTop w:val="0"/>
          <w:marBottom w:val="0"/>
          <w:divBdr>
            <w:top w:val="none" w:sz="0" w:space="0" w:color="auto"/>
            <w:left w:val="none" w:sz="0" w:space="0" w:color="auto"/>
            <w:bottom w:val="none" w:sz="0" w:space="0" w:color="auto"/>
            <w:right w:val="none" w:sz="0" w:space="0" w:color="auto"/>
          </w:divBdr>
        </w:div>
        <w:div w:id="213813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thuythuy20032004@gmail.com</cp:lastModifiedBy>
  <cp:revision>6</cp:revision>
  <dcterms:created xsi:type="dcterms:W3CDTF">2020-05-08T14:55:00Z</dcterms:created>
  <dcterms:modified xsi:type="dcterms:W3CDTF">2020-05-08T14:57:00Z</dcterms:modified>
</cp:coreProperties>
</file>